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146AB" w14:textId="77777777" w:rsidR="000F7063" w:rsidRPr="00091512" w:rsidRDefault="000F7063" w:rsidP="00091512">
      <w:pPr>
        <w:spacing w:after="0"/>
      </w:pPr>
    </w:p>
    <w:p w14:paraId="63D0F3A6" w14:textId="691C9354" w:rsidR="000F7063" w:rsidRPr="00091512" w:rsidRDefault="00091512" w:rsidP="00091512">
      <w:pPr>
        <w:pBdr>
          <w:top w:val="nil"/>
          <w:left w:val="nil"/>
          <w:bottom w:val="nil"/>
          <w:right w:val="nil"/>
          <w:between w:val="nil"/>
        </w:pBdr>
        <w:spacing w:before="280"/>
        <w:jc w:val="center"/>
        <w:rPr>
          <w:rFonts w:eastAsia="Arial"/>
          <w:b/>
          <w:color w:val="000000"/>
          <w:sz w:val="36"/>
          <w:szCs w:val="36"/>
          <w:u w:val="single"/>
        </w:rPr>
      </w:pPr>
      <w:r w:rsidRPr="00091512">
        <w:rPr>
          <w:rFonts w:eastAsia="Arial"/>
          <w:b/>
          <w:color w:val="000000"/>
          <w:sz w:val="28"/>
          <w:szCs w:val="28"/>
        </w:rPr>
        <w:t xml:space="preserve">International Conference </w:t>
      </w:r>
      <w:r>
        <w:rPr>
          <w:rFonts w:eastAsia="Arial"/>
          <w:b/>
          <w:color w:val="000000"/>
          <w:sz w:val="28"/>
          <w:szCs w:val="28"/>
        </w:rPr>
        <w:t>o</w:t>
      </w:r>
      <w:r w:rsidRPr="00091512">
        <w:rPr>
          <w:rFonts w:eastAsia="Arial"/>
          <w:b/>
          <w:color w:val="000000"/>
          <w:sz w:val="28"/>
          <w:szCs w:val="28"/>
        </w:rPr>
        <w:t xml:space="preserve">n </w:t>
      </w:r>
      <w:r>
        <w:rPr>
          <w:rFonts w:eastAsia="Arial"/>
          <w:b/>
          <w:color w:val="000000"/>
          <w:sz w:val="28"/>
          <w:szCs w:val="28"/>
        </w:rPr>
        <w:t>t</w:t>
      </w:r>
      <w:r w:rsidRPr="00091512">
        <w:rPr>
          <w:rFonts w:eastAsia="Arial"/>
          <w:b/>
          <w:color w:val="000000"/>
          <w:sz w:val="28"/>
          <w:szCs w:val="28"/>
        </w:rPr>
        <w:t xml:space="preserve">he Implications </w:t>
      </w:r>
      <w:r>
        <w:rPr>
          <w:rFonts w:eastAsia="Arial"/>
          <w:b/>
          <w:color w:val="000000"/>
          <w:sz w:val="28"/>
          <w:szCs w:val="28"/>
        </w:rPr>
        <w:t>o</w:t>
      </w:r>
      <w:r w:rsidRPr="00091512">
        <w:rPr>
          <w:rFonts w:eastAsia="Arial"/>
          <w:b/>
          <w:color w:val="000000"/>
          <w:sz w:val="28"/>
          <w:szCs w:val="28"/>
        </w:rPr>
        <w:t xml:space="preserve">f Information </w:t>
      </w:r>
      <w:r>
        <w:rPr>
          <w:rFonts w:eastAsia="Arial"/>
          <w:b/>
          <w:color w:val="000000"/>
          <w:sz w:val="28"/>
          <w:szCs w:val="28"/>
        </w:rPr>
        <w:t>a</w:t>
      </w:r>
      <w:r w:rsidRPr="00091512">
        <w:rPr>
          <w:rFonts w:eastAsia="Arial"/>
          <w:b/>
          <w:color w:val="000000"/>
          <w:sz w:val="28"/>
          <w:szCs w:val="28"/>
        </w:rPr>
        <w:t xml:space="preserve">nd Digital Technologies </w:t>
      </w:r>
      <w:r>
        <w:rPr>
          <w:rFonts w:eastAsia="Arial"/>
          <w:b/>
          <w:color w:val="000000"/>
          <w:sz w:val="28"/>
          <w:szCs w:val="28"/>
        </w:rPr>
        <w:t>f</w:t>
      </w:r>
      <w:r w:rsidRPr="00091512">
        <w:rPr>
          <w:rFonts w:eastAsia="Arial"/>
          <w:b/>
          <w:color w:val="000000"/>
          <w:sz w:val="28"/>
          <w:szCs w:val="28"/>
        </w:rPr>
        <w:t xml:space="preserve">or Development </w:t>
      </w:r>
      <w:r w:rsidRPr="00091512">
        <w:rPr>
          <w:rFonts w:eastAsia="Arial"/>
          <w:b/>
          <w:i/>
          <w:color w:val="000000"/>
          <w:sz w:val="28"/>
          <w:szCs w:val="28"/>
        </w:rPr>
        <w:t>(Note – Replace this header with your paper title)</w:t>
      </w:r>
    </w:p>
    <w:p w14:paraId="622005DD" w14:textId="77777777" w:rsidR="000F7063" w:rsidRPr="00091512" w:rsidRDefault="000F7063">
      <w:pPr>
        <w:pBdr>
          <w:top w:val="nil"/>
          <w:left w:val="nil"/>
          <w:bottom w:val="nil"/>
          <w:right w:val="nil"/>
          <w:between w:val="nil"/>
        </w:pBdr>
        <w:spacing w:after="0"/>
        <w:jc w:val="left"/>
        <w:rPr>
          <w:u w:val="single"/>
        </w:rPr>
      </w:pPr>
    </w:p>
    <w:p w14:paraId="018DD1F8" w14:textId="77777777" w:rsidR="000F7063" w:rsidRPr="00091512" w:rsidRDefault="000F7063">
      <w:pPr>
        <w:pBdr>
          <w:top w:val="nil"/>
          <w:left w:val="nil"/>
          <w:bottom w:val="nil"/>
          <w:right w:val="nil"/>
          <w:between w:val="nil"/>
        </w:pBdr>
        <w:spacing w:after="0"/>
        <w:jc w:val="left"/>
        <w:rPr>
          <w:u w:val="single"/>
        </w:rPr>
      </w:pPr>
    </w:p>
    <w:p w14:paraId="4D10C8BB" w14:textId="0E584D3B" w:rsidR="00091512" w:rsidRPr="00091512" w:rsidRDefault="008969EC" w:rsidP="00091512">
      <w:pPr>
        <w:tabs>
          <w:tab w:val="center" w:pos="4252"/>
          <w:tab w:val="right" w:pos="8504"/>
        </w:tabs>
        <w:spacing w:after="0"/>
        <w:jc w:val="center"/>
        <w:rPr>
          <w:sz w:val="24"/>
        </w:rPr>
      </w:pPr>
      <w:r w:rsidRPr="00091512">
        <w:rPr>
          <w:sz w:val="24"/>
        </w:rPr>
        <w:t>Author Name</w:t>
      </w:r>
      <w:r w:rsidR="00091512" w:rsidRPr="00091512">
        <w:rPr>
          <w:sz w:val="24"/>
        </w:rPr>
        <w:t xml:space="preserve"> </w:t>
      </w:r>
      <w:r w:rsidRPr="00091512">
        <w:rPr>
          <w:sz w:val="24"/>
        </w:rPr>
        <w:t>1</w:t>
      </w:r>
      <w:r w:rsidR="00091512" w:rsidRPr="00091512">
        <w:rPr>
          <w:sz w:val="24"/>
        </w:rPr>
        <w:t xml:space="preserve"> </w:t>
      </w:r>
      <w:bookmarkStart w:id="0" w:name="_Hlk92359861"/>
      <w:r w:rsidR="00091512" w:rsidRPr="00091512">
        <w:rPr>
          <w:sz w:val="24"/>
        </w:rPr>
        <w:t>(</w:t>
      </w:r>
      <w:r w:rsidR="00091512" w:rsidRPr="00091512">
        <w:rPr>
          <w:i/>
          <w:sz w:val="24"/>
        </w:rPr>
        <w:t>Note – To be included only once the submission has been accepted</w:t>
      </w:r>
      <w:r w:rsidR="00091512">
        <w:rPr>
          <w:sz w:val="24"/>
        </w:rPr>
        <w:t>)</w:t>
      </w:r>
      <w:bookmarkEnd w:id="0"/>
    </w:p>
    <w:p w14:paraId="5514D199" w14:textId="5BC551F4" w:rsidR="00091512" w:rsidRPr="00091512" w:rsidRDefault="008969EC" w:rsidP="00091512">
      <w:pPr>
        <w:tabs>
          <w:tab w:val="center" w:pos="4252"/>
          <w:tab w:val="right" w:pos="8504"/>
        </w:tabs>
        <w:spacing w:after="0"/>
        <w:jc w:val="center"/>
        <w:rPr>
          <w:sz w:val="24"/>
        </w:rPr>
      </w:pPr>
      <w:r w:rsidRPr="00091512">
        <w:rPr>
          <w:sz w:val="24"/>
        </w:rPr>
        <w:t>Affiliation</w:t>
      </w:r>
      <w:r w:rsidR="00091512" w:rsidRPr="00091512">
        <w:rPr>
          <w:sz w:val="24"/>
        </w:rPr>
        <w:t xml:space="preserve"> </w:t>
      </w:r>
      <w:r w:rsidRPr="00091512">
        <w:rPr>
          <w:sz w:val="24"/>
        </w:rPr>
        <w:t>1,</w:t>
      </w:r>
      <w:r w:rsidR="00091512" w:rsidRPr="00091512">
        <w:rPr>
          <w:sz w:val="24"/>
        </w:rPr>
        <w:t xml:space="preserve"> town/city, Country</w:t>
      </w:r>
    </w:p>
    <w:p w14:paraId="62737795" w14:textId="2A544F59" w:rsidR="00091512" w:rsidRPr="00091512" w:rsidRDefault="008969EC" w:rsidP="00091512">
      <w:pPr>
        <w:tabs>
          <w:tab w:val="center" w:pos="4252"/>
          <w:tab w:val="right" w:pos="8504"/>
        </w:tabs>
        <w:spacing w:after="0"/>
        <w:jc w:val="center"/>
        <w:rPr>
          <w:sz w:val="24"/>
        </w:rPr>
      </w:pPr>
      <w:r w:rsidRPr="00091512">
        <w:rPr>
          <w:sz w:val="24"/>
        </w:rPr>
        <w:t xml:space="preserve"> Email address</w:t>
      </w:r>
      <w:r w:rsidR="00091512" w:rsidRPr="00091512">
        <w:rPr>
          <w:sz w:val="24"/>
        </w:rPr>
        <w:t xml:space="preserve"> 1 </w:t>
      </w:r>
    </w:p>
    <w:p w14:paraId="38BCD30A" w14:textId="7F74D2FC" w:rsidR="000F7063" w:rsidRPr="00091512" w:rsidRDefault="00091512">
      <w:pPr>
        <w:tabs>
          <w:tab w:val="center" w:pos="4252"/>
          <w:tab w:val="right" w:pos="8504"/>
        </w:tabs>
        <w:jc w:val="center"/>
        <w:rPr>
          <w:sz w:val="24"/>
        </w:rPr>
      </w:pPr>
      <w:r w:rsidRPr="00091512">
        <w:rPr>
          <w:sz w:val="24"/>
        </w:rPr>
        <w:t>ORCID 1</w:t>
      </w:r>
    </w:p>
    <w:p w14:paraId="63DEFD36" w14:textId="05B9B0D0" w:rsidR="00091512" w:rsidRPr="00091512" w:rsidRDefault="00091512" w:rsidP="00091512">
      <w:pPr>
        <w:tabs>
          <w:tab w:val="center" w:pos="4252"/>
          <w:tab w:val="right" w:pos="8504"/>
        </w:tabs>
        <w:spacing w:after="0"/>
        <w:jc w:val="center"/>
        <w:rPr>
          <w:sz w:val="24"/>
        </w:rPr>
      </w:pPr>
      <w:r w:rsidRPr="00091512">
        <w:rPr>
          <w:sz w:val="24"/>
        </w:rPr>
        <w:t>Author Name 2</w:t>
      </w:r>
      <w:r>
        <w:rPr>
          <w:sz w:val="24"/>
        </w:rPr>
        <w:t xml:space="preserve"> </w:t>
      </w:r>
      <w:r w:rsidRPr="00091512">
        <w:rPr>
          <w:sz w:val="24"/>
        </w:rPr>
        <w:t>(</w:t>
      </w:r>
      <w:r w:rsidRPr="00091512">
        <w:rPr>
          <w:i/>
          <w:sz w:val="24"/>
        </w:rPr>
        <w:t>Note – To be included only once the submission has been accepted</w:t>
      </w:r>
      <w:r w:rsidRPr="00091512">
        <w:rPr>
          <w:sz w:val="24"/>
        </w:rPr>
        <w:t>)</w:t>
      </w:r>
    </w:p>
    <w:p w14:paraId="7CA4FEDE" w14:textId="64495B36" w:rsidR="00091512" w:rsidRPr="00091512" w:rsidRDefault="00091512" w:rsidP="00091512">
      <w:pPr>
        <w:tabs>
          <w:tab w:val="center" w:pos="4252"/>
          <w:tab w:val="right" w:pos="8504"/>
        </w:tabs>
        <w:spacing w:after="0"/>
        <w:jc w:val="center"/>
        <w:rPr>
          <w:sz w:val="24"/>
        </w:rPr>
      </w:pPr>
      <w:r w:rsidRPr="00091512">
        <w:rPr>
          <w:sz w:val="24"/>
        </w:rPr>
        <w:t>Affiliation 2, Town/City, Country</w:t>
      </w:r>
    </w:p>
    <w:p w14:paraId="60D28D52" w14:textId="4817019F" w:rsidR="00091512" w:rsidRPr="00091512" w:rsidRDefault="00091512" w:rsidP="00091512">
      <w:pPr>
        <w:tabs>
          <w:tab w:val="center" w:pos="4252"/>
          <w:tab w:val="right" w:pos="8504"/>
        </w:tabs>
        <w:spacing w:after="0"/>
        <w:jc w:val="center"/>
        <w:rPr>
          <w:sz w:val="24"/>
        </w:rPr>
      </w:pPr>
      <w:r w:rsidRPr="00091512">
        <w:rPr>
          <w:sz w:val="24"/>
        </w:rPr>
        <w:t xml:space="preserve"> Email address 2 </w:t>
      </w:r>
    </w:p>
    <w:p w14:paraId="3FCEFC97" w14:textId="3EDD3D03" w:rsidR="00091512" w:rsidRPr="00091512" w:rsidRDefault="00091512" w:rsidP="00091512">
      <w:pPr>
        <w:tabs>
          <w:tab w:val="center" w:pos="4252"/>
          <w:tab w:val="right" w:pos="8504"/>
        </w:tabs>
        <w:jc w:val="center"/>
        <w:rPr>
          <w:sz w:val="24"/>
        </w:rPr>
      </w:pPr>
      <w:r w:rsidRPr="00091512">
        <w:rPr>
          <w:sz w:val="24"/>
        </w:rPr>
        <w:t>ORCID 2</w:t>
      </w:r>
    </w:p>
    <w:p w14:paraId="2B277BC9" w14:textId="40A92E92" w:rsidR="00DB0235" w:rsidRPr="00091512" w:rsidRDefault="00DB0235" w:rsidP="00DB0235">
      <w:pPr>
        <w:tabs>
          <w:tab w:val="center" w:pos="4252"/>
          <w:tab w:val="right" w:pos="8504"/>
        </w:tabs>
        <w:spacing w:after="0"/>
        <w:jc w:val="center"/>
        <w:rPr>
          <w:sz w:val="24"/>
        </w:rPr>
      </w:pPr>
      <w:r w:rsidRPr="00091512">
        <w:rPr>
          <w:sz w:val="24"/>
        </w:rPr>
        <w:t xml:space="preserve">Author Name </w:t>
      </w:r>
      <w:r>
        <w:rPr>
          <w:sz w:val="24"/>
        </w:rPr>
        <w:t xml:space="preserve">3 </w:t>
      </w:r>
      <w:r w:rsidRPr="00091512">
        <w:rPr>
          <w:sz w:val="24"/>
        </w:rPr>
        <w:t>(</w:t>
      </w:r>
      <w:r w:rsidRPr="00091512">
        <w:rPr>
          <w:i/>
          <w:sz w:val="24"/>
        </w:rPr>
        <w:t>Note – To be included only once the submission has been accepted</w:t>
      </w:r>
      <w:r w:rsidRPr="00091512">
        <w:rPr>
          <w:sz w:val="24"/>
        </w:rPr>
        <w:t>)</w:t>
      </w:r>
    </w:p>
    <w:p w14:paraId="24C4A7B6" w14:textId="1A8CAC6C" w:rsidR="00DB0235" w:rsidRPr="00091512" w:rsidRDefault="00DB0235" w:rsidP="00DB0235">
      <w:pPr>
        <w:tabs>
          <w:tab w:val="center" w:pos="4252"/>
          <w:tab w:val="right" w:pos="8504"/>
        </w:tabs>
        <w:spacing w:after="0"/>
        <w:jc w:val="center"/>
        <w:rPr>
          <w:sz w:val="24"/>
        </w:rPr>
      </w:pPr>
      <w:r w:rsidRPr="00091512">
        <w:rPr>
          <w:sz w:val="24"/>
        </w:rPr>
        <w:t xml:space="preserve">Affiliation </w:t>
      </w:r>
      <w:r>
        <w:rPr>
          <w:sz w:val="24"/>
        </w:rPr>
        <w:t>3</w:t>
      </w:r>
      <w:r w:rsidRPr="00091512">
        <w:rPr>
          <w:sz w:val="24"/>
        </w:rPr>
        <w:t>, Town/City, Country</w:t>
      </w:r>
    </w:p>
    <w:p w14:paraId="2762B4DB" w14:textId="4A1C2A30" w:rsidR="00DB0235" w:rsidRPr="00091512" w:rsidRDefault="00DB0235" w:rsidP="00DB0235">
      <w:pPr>
        <w:tabs>
          <w:tab w:val="center" w:pos="4252"/>
          <w:tab w:val="right" w:pos="8504"/>
        </w:tabs>
        <w:spacing w:after="0"/>
        <w:jc w:val="center"/>
        <w:rPr>
          <w:sz w:val="24"/>
        </w:rPr>
      </w:pPr>
      <w:r w:rsidRPr="00091512">
        <w:rPr>
          <w:sz w:val="24"/>
        </w:rPr>
        <w:t xml:space="preserve"> Email address </w:t>
      </w:r>
      <w:r>
        <w:rPr>
          <w:sz w:val="24"/>
        </w:rPr>
        <w:t>3</w:t>
      </w:r>
      <w:r w:rsidRPr="00091512">
        <w:rPr>
          <w:sz w:val="24"/>
        </w:rPr>
        <w:t xml:space="preserve"> </w:t>
      </w:r>
    </w:p>
    <w:p w14:paraId="10C0F0D5" w14:textId="3CDB460F" w:rsidR="00DB0235" w:rsidRPr="00091512" w:rsidRDefault="00DB0235" w:rsidP="00DB0235">
      <w:pPr>
        <w:tabs>
          <w:tab w:val="center" w:pos="4252"/>
          <w:tab w:val="right" w:pos="8504"/>
        </w:tabs>
        <w:jc w:val="center"/>
        <w:rPr>
          <w:sz w:val="24"/>
        </w:rPr>
      </w:pPr>
      <w:r w:rsidRPr="00091512">
        <w:rPr>
          <w:sz w:val="24"/>
        </w:rPr>
        <w:t xml:space="preserve">ORCID </w:t>
      </w:r>
      <w:r>
        <w:rPr>
          <w:sz w:val="24"/>
        </w:rPr>
        <w:t>3</w:t>
      </w:r>
    </w:p>
    <w:p w14:paraId="3EF8E619" w14:textId="77777777" w:rsidR="000F7063" w:rsidRPr="00091512" w:rsidRDefault="000F7063">
      <w:pPr>
        <w:tabs>
          <w:tab w:val="center" w:pos="4252"/>
          <w:tab w:val="right" w:pos="8504"/>
        </w:tabs>
        <w:jc w:val="center"/>
      </w:pPr>
    </w:p>
    <w:p w14:paraId="084AC804" w14:textId="24D35F60" w:rsidR="000F7063" w:rsidRDefault="008969EC" w:rsidP="00DB0235">
      <w:pPr>
        <w:pStyle w:val="abstract"/>
        <w:spacing w:after="0"/>
        <w:ind w:firstLine="0"/>
      </w:pPr>
      <w:r w:rsidRPr="00091512">
        <w:rPr>
          <w:b/>
        </w:rPr>
        <w:t xml:space="preserve">Abstract:  </w:t>
      </w:r>
      <w:r w:rsidR="00091512" w:rsidRPr="00091512">
        <w:t>I</w:t>
      </w:r>
      <w:r w:rsidRPr="00091512">
        <w:t xml:space="preserve">nsert here your abstract with no more than </w:t>
      </w:r>
      <w:r w:rsidR="00081CB2">
        <w:t>150</w:t>
      </w:r>
      <w:r w:rsidRPr="00091512">
        <w:t xml:space="preserve"> words. </w:t>
      </w:r>
    </w:p>
    <w:p w14:paraId="75CAE40B" w14:textId="77777777" w:rsidR="00DB0235" w:rsidRPr="00DB0235" w:rsidRDefault="00DB0235" w:rsidP="00DB0235">
      <w:pPr>
        <w:pStyle w:val="abstract"/>
        <w:spacing w:after="0"/>
        <w:ind w:firstLine="0"/>
        <w:rPr>
          <w:b/>
        </w:rPr>
      </w:pPr>
    </w:p>
    <w:p w14:paraId="37E7ED5D" w14:textId="02C20268" w:rsidR="000F7063" w:rsidRPr="00091512" w:rsidRDefault="008969EC" w:rsidP="00DB0235">
      <w:pPr>
        <w:pStyle w:val="abstract"/>
        <w:spacing w:after="0" w:line="240" w:lineRule="auto"/>
        <w:ind w:firstLine="0"/>
        <w:rPr>
          <w:color w:val="000000"/>
        </w:rPr>
      </w:pPr>
      <w:r w:rsidRPr="00091512">
        <w:rPr>
          <w:b/>
        </w:rPr>
        <w:t xml:space="preserve">Keywords: </w:t>
      </w:r>
      <w:r w:rsidR="00091512" w:rsidRPr="00091512">
        <w:t>I</w:t>
      </w:r>
      <w:r w:rsidRPr="00091512">
        <w:t>nsert here the keywords for your paper.</w:t>
      </w:r>
      <w:r w:rsidRPr="00091512">
        <w:rPr>
          <w:color w:val="000000"/>
          <w:sz w:val="24"/>
          <w:szCs w:val="24"/>
        </w:rPr>
        <w:t xml:space="preserve"> </w:t>
      </w:r>
      <w:bookmarkStart w:id="1" w:name="_GoBack"/>
      <w:bookmarkEnd w:id="1"/>
    </w:p>
    <w:p w14:paraId="5789CD32" w14:textId="77777777" w:rsidR="000F7063" w:rsidRPr="00091512" w:rsidRDefault="000F7063"/>
    <w:p w14:paraId="5C91CAC8" w14:textId="32599990" w:rsidR="000F7063" w:rsidRPr="00091512" w:rsidRDefault="00091512">
      <w:pPr>
        <w:pStyle w:val="Heading1"/>
        <w:numPr>
          <w:ilvl w:val="0"/>
          <w:numId w:val="1"/>
        </w:numPr>
        <w:ind w:left="0" w:firstLine="0"/>
        <w:rPr>
          <w:rFonts w:ascii="Times New Roman" w:hAnsi="Times New Roman" w:cs="Times New Roman"/>
          <w:sz w:val="22"/>
          <w:szCs w:val="24"/>
        </w:rPr>
      </w:pPr>
      <w:r w:rsidRPr="00091512">
        <w:rPr>
          <w:rFonts w:ascii="Times New Roman" w:eastAsia="Times New Roman" w:hAnsi="Times New Roman" w:cs="Times New Roman"/>
          <w:sz w:val="24"/>
          <w:szCs w:val="28"/>
        </w:rPr>
        <w:t>Introduction</w:t>
      </w:r>
    </w:p>
    <w:p w14:paraId="601D4FC4" w14:textId="77777777" w:rsidR="000F7063" w:rsidRPr="00091512" w:rsidRDefault="008969EC">
      <w:pPr>
        <w:rPr>
          <w:sz w:val="28"/>
          <w:szCs w:val="28"/>
        </w:rPr>
      </w:pPr>
      <w:r w:rsidRPr="00091512">
        <w:rPr>
          <w:szCs w:val="24"/>
        </w:rPr>
        <w:t>The accepted papers and the panel statements of the conference</w:t>
      </w:r>
      <w:r w:rsidRPr="00091512">
        <w:rPr>
          <w:i/>
          <w:szCs w:val="24"/>
        </w:rPr>
        <w:t xml:space="preserve"> </w:t>
      </w:r>
      <w:r w:rsidRPr="00091512">
        <w:rPr>
          <w:szCs w:val="24"/>
        </w:rPr>
        <w:t xml:space="preserve">are published in the </w:t>
      </w:r>
      <w:r w:rsidRPr="00091512">
        <w:rPr>
          <w:i/>
          <w:szCs w:val="24"/>
        </w:rPr>
        <w:t>Proceedings</w:t>
      </w:r>
      <w:r w:rsidRPr="00091512">
        <w:rPr>
          <w:szCs w:val="24"/>
        </w:rPr>
        <w:t>. We wish to give the proceedings a consistent, high-quality appearance. We therefore ask that authors follow some basic guidelines. In essence, you should format your paper exactly like this document. The easiest way to use this template is to replace the content with your own material.</w:t>
      </w:r>
      <w:r w:rsidRPr="00091512">
        <w:rPr>
          <w:sz w:val="24"/>
          <w:szCs w:val="24"/>
        </w:rPr>
        <w:t xml:space="preserve">  </w:t>
      </w:r>
    </w:p>
    <w:p w14:paraId="5F8A0EBB" w14:textId="09E43975" w:rsidR="000F7063" w:rsidRPr="00091512" w:rsidRDefault="00091512">
      <w:pPr>
        <w:pStyle w:val="Heading1"/>
        <w:numPr>
          <w:ilvl w:val="0"/>
          <w:numId w:val="1"/>
        </w:numPr>
        <w:ind w:left="0" w:firstLine="0"/>
        <w:rPr>
          <w:rFonts w:ascii="Times New Roman" w:eastAsia="Times New Roman" w:hAnsi="Times New Roman" w:cs="Times New Roman"/>
          <w:sz w:val="24"/>
          <w:szCs w:val="28"/>
        </w:rPr>
      </w:pPr>
      <w:r w:rsidRPr="00091512">
        <w:rPr>
          <w:rFonts w:ascii="Times New Roman" w:eastAsia="Times New Roman" w:hAnsi="Times New Roman" w:cs="Times New Roman"/>
          <w:sz w:val="24"/>
          <w:szCs w:val="28"/>
        </w:rPr>
        <w:t>Text Length</w:t>
      </w:r>
    </w:p>
    <w:p w14:paraId="28285408" w14:textId="3CA22356" w:rsidR="00091512" w:rsidRPr="00091512" w:rsidRDefault="00091512">
      <w:pPr>
        <w:rPr>
          <w:szCs w:val="24"/>
        </w:rPr>
      </w:pPr>
      <w:r w:rsidRPr="00091512">
        <w:rPr>
          <w:szCs w:val="24"/>
        </w:rPr>
        <w:t>There is no strict page or word</w:t>
      </w:r>
      <w:r>
        <w:rPr>
          <w:szCs w:val="24"/>
        </w:rPr>
        <w:t xml:space="preserve"> </w:t>
      </w:r>
      <w:r w:rsidRPr="00091512">
        <w:rPr>
          <w:szCs w:val="24"/>
        </w:rPr>
        <w:t>limit, but please use the following guidelines:</w:t>
      </w:r>
    </w:p>
    <w:p w14:paraId="4E6417CA" w14:textId="4FE3162D" w:rsidR="000F7063" w:rsidRPr="00091512" w:rsidRDefault="008969EC" w:rsidP="00091512">
      <w:pPr>
        <w:pStyle w:val="ListParagraph"/>
        <w:numPr>
          <w:ilvl w:val="0"/>
          <w:numId w:val="2"/>
        </w:numPr>
        <w:rPr>
          <w:szCs w:val="24"/>
        </w:rPr>
      </w:pPr>
      <w:r w:rsidRPr="00091512">
        <w:rPr>
          <w:szCs w:val="24"/>
        </w:rPr>
        <w:t xml:space="preserve">Full Research Papers: </w:t>
      </w:r>
      <w:r w:rsidR="00091512" w:rsidRPr="00091512">
        <w:rPr>
          <w:szCs w:val="24"/>
        </w:rPr>
        <w:t xml:space="preserve">12-15 pages, where a page constitutes 300-400 words </w:t>
      </w:r>
    </w:p>
    <w:p w14:paraId="70F183E3" w14:textId="525C1E07" w:rsidR="000F7063" w:rsidRPr="00091512" w:rsidRDefault="008969EC" w:rsidP="00091512">
      <w:pPr>
        <w:pStyle w:val="ListParagraph"/>
        <w:numPr>
          <w:ilvl w:val="0"/>
          <w:numId w:val="2"/>
        </w:numPr>
        <w:rPr>
          <w:sz w:val="28"/>
          <w:szCs w:val="28"/>
        </w:rPr>
      </w:pPr>
      <w:r w:rsidRPr="00091512">
        <w:rPr>
          <w:szCs w:val="24"/>
        </w:rPr>
        <w:t>Research in Progress</w:t>
      </w:r>
      <w:r w:rsidR="00091512" w:rsidRPr="00091512">
        <w:rPr>
          <w:szCs w:val="24"/>
        </w:rPr>
        <w:t>: 6-11 pages, where a page constitutes 300-400 words</w:t>
      </w:r>
    </w:p>
    <w:p w14:paraId="7C5D7DB1" w14:textId="58F95532" w:rsidR="000F7063" w:rsidRPr="00091512" w:rsidRDefault="00091512">
      <w:pPr>
        <w:pStyle w:val="Heading1"/>
        <w:numPr>
          <w:ilvl w:val="0"/>
          <w:numId w:val="1"/>
        </w:numPr>
        <w:ind w:left="0" w:firstLine="0"/>
        <w:rPr>
          <w:rFonts w:ascii="Times New Roman" w:eastAsia="Times New Roman" w:hAnsi="Times New Roman" w:cs="Times New Roman"/>
          <w:sz w:val="24"/>
          <w:szCs w:val="28"/>
        </w:rPr>
      </w:pPr>
      <w:r>
        <w:rPr>
          <w:rFonts w:ascii="Times New Roman" w:eastAsia="Times New Roman" w:hAnsi="Times New Roman" w:cs="Times New Roman"/>
          <w:sz w:val="24"/>
          <w:szCs w:val="28"/>
        </w:rPr>
        <w:t>Corresponding Author</w:t>
      </w:r>
    </w:p>
    <w:p w14:paraId="1E96B8E0" w14:textId="0F18A98D" w:rsidR="00091512" w:rsidRPr="00091512" w:rsidRDefault="00091512">
      <w:pPr>
        <w:rPr>
          <w:szCs w:val="24"/>
        </w:rPr>
      </w:pPr>
      <w:r w:rsidRPr="00091512">
        <w:rPr>
          <w:szCs w:val="24"/>
        </w:rPr>
        <w:t>The corresponding author – i.e. the author responsible for checking the final proof and for signing the license-to-publish agreement on behalf of all of the authors – should be clearly marked in the header of the paper (after it has been accepted).</w:t>
      </w:r>
    </w:p>
    <w:p w14:paraId="39ECB94B" w14:textId="402D3B92" w:rsidR="00091512" w:rsidRPr="00091512" w:rsidRDefault="00091512">
      <w:pPr>
        <w:rPr>
          <w:szCs w:val="24"/>
        </w:rPr>
      </w:pPr>
      <w:r w:rsidRPr="00091512">
        <w:rPr>
          <w:szCs w:val="24"/>
        </w:rPr>
        <w:t>It is the responsibility of the corresponding author to ensure that questions related to the accuracy or integrity of any part of the work are appropriately addressed. The inclusion of the corresponding author’s email address is mandatory. In order to streamline communication during the publication process, there should not be more than one corresponding author per paper.</w:t>
      </w:r>
    </w:p>
    <w:p w14:paraId="0D05CCFA" w14:textId="597CB65C" w:rsidR="00091512" w:rsidRDefault="00DB0235">
      <w:pPr>
        <w:pStyle w:val="Heading1"/>
        <w:numPr>
          <w:ilvl w:val="1"/>
          <w:numId w:val="1"/>
        </w:numPr>
        <w:tabs>
          <w:tab w:val="left" w:pos="540"/>
        </w:tabs>
        <w:ind w:left="0" w:firstLine="0"/>
        <w:rPr>
          <w:rFonts w:ascii="Times New Roman" w:eastAsia="Times New Roman" w:hAnsi="Times New Roman" w:cs="Times New Roman"/>
          <w:sz w:val="20"/>
          <w:szCs w:val="24"/>
        </w:rPr>
      </w:pPr>
      <w:r>
        <w:rPr>
          <w:rFonts w:ascii="Times New Roman" w:eastAsia="Times New Roman" w:hAnsi="Times New Roman" w:cs="Times New Roman"/>
          <w:sz w:val="20"/>
          <w:szCs w:val="24"/>
        </w:rPr>
        <w:t>Formatting</w:t>
      </w:r>
    </w:p>
    <w:p w14:paraId="206CBCFE" w14:textId="6E05957D" w:rsidR="00DB0235" w:rsidRDefault="00DB0235" w:rsidP="00DB0235">
      <w:r>
        <w:t>Instructions for special formatting follow.</w:t>
      </w:r>
    </w:p>
    <w:p w14:paraId="7E9BD697" w14:textId="039B68AB" w:rsidR="000F7063" w:rsidRDefault="00DB0235" w:rsidP="00DB0235">
      <w:pPr>
        <w:pStyle w:val="Heading1"/>
        <w:numPr>
          <w:ilvl w:val="2"/>
          <w:numId w:val="3"/>
        </w:numPr>
        <w:tabs>
          <w:tab w:val="left" w:pos="0"/>
        </w:tabs>
        <w:ind w:left="0" w:firstLine="0"/>
        <w:rPr>
          <w:rFonts w:ascii="Times New Roman" w:eastAsia="Times New Roman" w:hAnsi="Times New Roman" w:cs="Times New Roman"/>
          <w:b w:val="0"/>
          <w:sz w:val="20"/>
          <w:szCs w:val="24"/>
        </w:rPr>
      </w:pPr>
      <w:r w:rsidRPr="00DB0235">
        <w:rPr>
          <w:rFonts w:ascii="Times New Roman" w:eastAsia="Times New Roman" w:hAnsi="Times New Roman" w:cs="Times New Roman"/>
          <w:sz w:val="20"/>
          <w:szCs w:val="24"/>
        </w:rPr>
        <w:t xml:space="preserve">Headings. </w:t>
      </w:r>
      <w:r w:rsidR="00091512" w:rsidRPr="00DB0235">
        <w:rPr>
          <w:rFonts w:ascii="Times New Roman" w:eastAsia="Times New Roman" w:hAnsi="Times New Roman" w:cs="Times New Roman"/>
          <w:b w:val="0"/>
          <w:sz w:val="20"/>
          <w:szCs w:val="24"/>
        </w:rPr>
        <w:t xml:space="preserve">Headings should be </w:t>
      </w:r>
      <w:proofErr w:type="spellStart"/>
      <w:r w:rsidR="00091512" w:rsidRPr="00DB0235">
        <w:rPr>
          <w:rFonts w:ascii="Times New Roman" w:eastAsia="Times New Roman" w:hAnsi="Times New Roman" w:cs="Times New Roman"/>
          <w:b w:val="0"/>
          <w:sz w:val="20"/>
          <w:szCs w:val="24"/>
        </w:rPr>
        <w:t>capitalised</w:t>
      </w:r>
      <w:proofErr w:type="spellEnd"/>
      <w:r w:rsidR="00091512" w:rsidRPr="00DB0235">
        <w:rPr>
          <w:rFonts w:ascii="Times New Roman" w:eastAsia="Times New Roman" w:hAnsi="Times New Roman" w:cs="Times New Roman"/>
          <w:b w:val="0"/>
          <w:sz w:val="20"/>
          <w:szCs w:val="24"/>
        </w:rPr>
        <w:t xml:space="preserve"> (i.e. nouns, verbs, and all other words except articles, prepositions, and conjunctions should be set with an initial capital) and should be aligned to the left. Only the first two levels of section headings should be numbered, as shown in Table 1. The respective font sizes are also given in Table 1.</w:t>
      </w:r>
    </w:p>
    <w:p w14:paraId="7C0B2688" w14:textId="52D23B5F" w:rsidR="00DB0235" w:rsidRDefault="00DB0235" w:rsidP="00DB0235"/>
    <w:p w14:paraId="101F3EAC" w14:textId="124D00AE" w:rsidR="00091512" w:rsidRDefault="00091512" w:rsidP="00091512">
      <w:pPr>
        <w:pStyle w:val="Default"/>
        <w:spacing w:after="120"/>
        <w:jc w:val="center"/>
        <w:rPr>
          <w:sz w:val="18"/>
          <w:szCs w:val="18"/>
        </w:rPr>
      </w:pPr>
      <w:r>
        <w:rPr>
          <w:b/>
          <w:bCs/>
          <w:sz w:val="18"/>
          <w:szCs w:val="18"/>
        </w:rPr>
        <w:lastRenderedPageBreak/>
        <w:t xml:space="preserve">Table 1. </w:t>
      </w:r>
      <w:r>
        <w:rPr>
          <w:sz w:val="18"/>
          <w:szCs w:val="18"/>
        </w:rPr>
        <w:t>Font sizes of headings</w:t>
      </w:r>
      <w:r w:rsidR="00DB0235">
        <w:rPr>
          <w:sz w:val="18"/>
          <w:szCs w:val="18"/>
        </w:rPr>
        <w:t xml:space="preserve"> </w:t>
      </w:r>
      <w:r w:rsidR="00DB0235" w:rsidRPr="00DB0235">
        <w:rPr>
          <w:i/>
          <w:sz w:val="18"/>
          <w:szCs w:val="18"/>
        </w:rPr>
        <w:t>(Note</w:t>
      </w:r>
      <w:r w:rsidR="00DB0235">
        <w:rPr>
          <w:i/>
          <w:sz w:val="18"/>
          <w:szCs w:val="18"/>
        </w:rPr>
        <w:t xml:space="preserve"> – </w:t>
      </w:r>
      <w:r w:rsidRPr="00DB0235">
        <w:rPr>
          <w:i/>
          <w:sz w:val="18"/>
          <w:szCs w:val="18"/>
        </w:rPr>
        <w:t xml:space="preserve">Table captions should always be positioned </w:t>
      </w:r>
      <w:r w:rsidRPr="00DB0235">
        <w:rPr>
          <w:i/>
          <w:iCs/>
          <w:sz w:val="18"/>
          <w:szCs w:val="18"/>
        </w:rPr>
        <w:t xml:space="preserve">above </w:t>
      </w:r>
      <w:r w:rsidRPr="00DB0235">
        <w:rPr>
          <w:i/>
          <w:sz w:val="18"/>
          <w:szCs w:val="18"/>
        </w:rPr>
        <w:t>the tables</w:t>
      </w:r>
      <w:r w:rsidR="00DB0235" w:rsidRPr="00DB0235">
        <w:rPr>
          <w:i/>
          <w:sz w:val="18"/>
          <w:szCs w:val="18"/>
        </w:rPr>
        <w:t>)</w:t>
      </w:r>
    </w:p>
    <w:tbl>
      <w:tblPr>
        <w:tblW w:w="0" w:type="auto"/>
        <w:jc w:val="center"/>
        <w:tblBorders>
          <w:top w:val="nil"/>
          <w:left w:val="nil"/>
          <w:bottom w:val="nil"/>
          <w:right w:val="nil"/>
        </w:tblBorders>
        <w:tblLayout w:type="fixed"/>
        <w:tblLook w:val="0000" w:firstRow="0" w:lastRow="0" w:firstColumn="0" w:lastColumn="0" w:noHBand="0" w:noVBand="0"/>
      </w:tblPr>
      <w:tblGrid>
        <w:gridCol w:w="2152"/>
        <w:gridCol w:w="3626"/>
        <w:gridCol w:w="2694"/>
      </w:tblGrid>
      <w:tr w:rsidR="00091512" w14:paraId="4BEE903F" w14:textId="77777777" w:rsidTr="00091512">
        <w:trPr>
          <w:trHeight w:val="81"/>
          <w:jc w:val="center"/>
        </w:trPr>
        <w:tc>
          <w:tcPr>
            <w:tcW w:w="2152" w:type="dxa"/>
            <w:tcBorders>
              <w:bottom w:val="single" w:sz="4" w:space="0" w:color="auto"/>
              <w:right w:val="single" w:sz="4" w:space="0" w:color="auto"/>
            </w:tcBorders>
          </w:tcPr>
          <w:p w14:paraId="7B29E041" w14:textId="176F2558" w:rsidR="00091512" w:rsidRDefault="00091512">
            <w:pPr>
              <w:pStyle w:val="Default"/>
              <w:rPr>
                <w:sz w:val="18"/>
                <w:szCs w:val="18"/>
              </w:rPr>
            </w:pPr>
            <w:r>
              <w:rPr>
                <w:sz w:val="18"/>
                <w:szCs w:val="18"/>
              </w:rPr>
              <w:t xml:space="preserve">Heading level </w:t>
            </w:r>
          </w:p>
        </w:tc>
        <w:tc>
          <w:tcPr>
            <w:tcW w:w="3626" w:type="dxa"/>
            <w:tcBorders>
              <w:left w:val="single" w:sz="4" w:space="0" w:color="auto"/>
              <w:bottom w:val="single" w:sz="4" w:space="0" w:color="auto"/>
              <w:right w:val="single" w:sz="4" w:space="0" w:color="auto"/>
            </w:tcBorders>
          </w:tcPr>
          <w:p w14:paraId="34B8A2C9" w14:textId="608538E4" w:rsidR="00091512" w:rsidRPr="00091512" w:rsidRDefault="00091512" w:rsidP="00091512">
            <w:pPr>
              <w:pStyle w:val="Default"/>
              <w:rPr>
                <w:sz w:val="18"/>
                <w:szCs w:val="18"/>
              </w:rPr>
            </w:pPr>
            <w:r>
              <w:rPr>
                <w:sz w:val="18"/>
                <w:szCs w:val="18"/>
              </w:rPr>
              <w:t xml:space="preserve">Example </w:t>
            </w:r>
          </w:p>
        </w:tc>
        <w:tc>
          <w:tcPr>
            <w:tcW w:w="2694" w:type="dxa"/>
            <w:tcBorders>
              <w:left w:val="single" w:sz="4" w:space="0" w:color="auto"/>
              <w:bottom w:val="single" w:sz="4" w:space="0" w:color="auto"/>
            </w:tcBorders>
          </w:tcPr>
          <w:p w14:paraId="0FC677CC" w14:textId="77777777" w:rsidR="00091512" w:rsidRDefault="00091512">
            <w:pPr>
              <w:pStyle w:val="Default"/>
              <w:rPr>
                <w:sz w:val="18"/>
                <w:szCs w:val="18"/>
              </w:rPr>
            </w:pPr>
            <w:r>
              <w:rPr>
                <w:sz w:val="18"/>
                <w:szCs w:val="18"/>
              </w:rPr>
              <w:t xml:space="preserve">Font size and style </w:t>
            </w:r>
          </w:p>
        </w:tc>
      </w:tr>
      <w:tr w:rsidR="00091512" w14:paraId="6AD7775A" w14:textId="77777777" w:rsidTr="00091512">
        <w:trPr>
          <w:trHeight w:val="125"/>
          <w:jc w:val="center"/>
        </w:trPr>
        <w:tc>
          <w:tcPr>
            <w:tcW w:w="2152" w:type="dxa"/>
            <w:tcBorders>
              <w:top w:val="single" w:sz="4" w:space="0" w:color="auto"/>
              <w:bottom w:val="single" w:sz="4" w:space="0" w:color="auto"/>
              <w:right w:val="single" w:sz="4" w:space="0" w:color="auto"/>
            </w:tcBorders>
            <w:vAlign w:val="center"/>
          </w:tcPr>
          <w:p w14:paraId="1A209123" w14:textId="3CAA3675" w:rsidR="00091512" w:rsidRDefault="00091512" w:rsidP="00091512">
            <w:pPr>
              <w:pStyle w:val="Default"/>
              <w:rPr>
                <w:sz w:val="18"/>
                <w:szCs w:val="18"/>
              </w:rPr>
            </w:pPr>
            <w:r>
              <w:rPr>
                <w:sz w:val="18"/>
                <w:szCs w:val="18"/>
              </w:rPr>
              <w:t xml:space="preserve">Title (centred) </w:t>
            </w:r>
          </w:p>
        </w:tc>
        <w:tc>
          <w:tcPr>
            <w:tcW w:w="3626" w:type="dxa"/>
            <w:tcBorders>
              <w:top w:val="single" w:sz="4" w:space="0" w:color="auto"/>
              <w:left w:val="single" w:sz="4" w:space="0" w:color="auto"/>
              <w:bottom w:val="single" w:sz="4" w:space="0" w:color="auto"/>
              <w:right w:val="single" w:sz="4" w:space="0" w:color="auto"/>
            </w:tcBorders>
            <w:vAlign w:val="center"/>
          </w:tcPr>
          <w:p w14:paraId="6E6CB3CB" w14:textId="77777777" w:rsidR="00091512" w:rsidRDefault="00091512" w:rsidP="00091512">
            <w:pPr>
              <w:pStyle w:val="Default"/>
              <w:rPr>
                <w:sz w:val="28"/>
                <w:szCs w:val="28"/>
              </w:rPr>
            </w:pPr>
            <w:r>
              <w:rPr>
                <w:b/>
                <w:bCs/>
                <w:sz w:val="28"/>
                <w:szCs w:val="28"/>
              </w:rPr>
              <w:t xml:space="preserve">Lecture Notes </w:t>
            </w:r>
          </w:p>
        </w:tc>
        <w:tc>
          <w:tcPr>
            <w:tcW w:w="2694" w:type="dxa"/>
            <w:tcBorders>
              <w:top w:val="single" w:sz="4" w:space="0" w:color="auto"/>
              <w:left w:val="single" w:sz="4" w:space="0" w:color="auto"/>
              <w:bottom w:val="single" w:sz="4" w:space="0" w:color="auto"/>
            </w:tcBorders>
            <w:vAlign w:val="center"/>
          </w:tcPr>
          <w:p w14:paraId="5B3A68E8" w14:textId="77777777" w:rsidR="00091512" w:rsidRDefault="00091512" w:rsidP="00091512">
            <w:pPr>
              <w:pStyle w:val="Default"/>
              <w:rPr>
                <w:sz w:val="18"/>
                <w:szCs w:val="18"/>
              </w:rPr>
            </w:pPr>
            <w:r>
              <w:rPr>
                <w:sz w:val="18"/>
                <w:szCs w:val="18"/>
              </w:rPr>
              <w:t xml:space="preserve">14 point, bold </w:t>
            </w:r>
          </w:p>
        </w:tc>
      </w:tr>
      <w:tr w:rsidR="00091512" w14:paraId="3426A5E0" w14:textId="77777777" w:rsidTr="00091512">
        <w:trPr>
          <w:trHeight w:val="110"/>
          <w:jc w:val="center"/>
        </w:trPr>
        <w:tc>
          <w:tcPr>
            <w:tcW w:w="2152" w:type="dxa"/>
            <w:tcBorders>
              <w:top w:val="single" w:sz="4" w:space="0" w:color="auto"/>
              <w:bottom w:val="single" w:sz="4" w:space="0" w:color="auto"/>
              <w:right w:val="single" w:sz="4" w:space="0" w:color="auto"/>
            </w:tcBorders>
            <w:vAlign w:val="center"/>
          </w:tcPr>
          <w:p w14:paraId="670AA730" w14:textId="4F1F12C6" w:rsidR="00091512" w:rsidRDefault="00091512" w:rsidP="00091512">
            <w:pPr>
              <w:pStyle w:val="Default"/>
              <w:rPr>
                <w:sz w:val="18"/>
                <w:szCs w:val="18"/>
              </w:rPr>
            </w:pPr>
            <w:r>
              <w:rPr>
                <w:sz w:val="18"/>
                <w:szCs w:val="18"/>
              </w:rPr>
              <w:t>1</w:t>
            </w:r>
            <w:r w:rsidRPr="00091512">
              <w:rPr>
                <w:sz w:val="18"/>
                <w:szCs w:val="18"/>
                <w:vertAlign w:val="superscript"/>
              </w:rPr>
              <w:t>st</w:t>
            </w:r>
            <w:r>
              <w:rPr>
                <w:sz w:val="18"/>
                <w:szCs w:val="18"/>
              </w:rPr>
              <w:t xml:space="preserve">-level heading </w:t>
            </w:r>
          </w:p>
        </w:tc>
        <w:tc>
          <w:tcPr>
            <w:tcW w:w="3626" w:type="dxa"/>
            <w:tcBorders>
              <w:top w:val="single" w:sz="4" w:space="0" w:color="auto"/>
              <w:left w:val="single" w:sz="4" w:space="0" w:color="auto"/>
              <w:bottom w:val="single" w:sz="4" w:space="0" w:color="auto"/>
              <w:right w:val="single" w:sz="4" w:space="0" w:color="auto"/>
            </w:tcBorders>
            <w:vAlign w:val="center"/>
          </w:tcPr>
          <w:p w14:paraId="1EBCC112" w14:textId="77777777" w:rsidR="00091512" w:rsidRDefault="00091512" w:rsidP="00091512">
            <w:pPr>
              <w:pStyle w:val="Default"/>
              <w:rPr>
                <w:sz w:val="23"/>
                <w:szCs w:val="23"/>
              </w:rPr>
            </w:pPr>
            <w:r>
              <w:rPr>
                <w:b/>
                <w:bCs/>
                <w:sz w:val="23"/>
                <w:szCs w:val="23"/>
              </w:rPr>
              <w:t xml:space="preserve">1 Introduction </w:t>
            </w:r>
          </w:p>
        </w:tc>
        <w:tc>
          <w:tcPr>
            <w:tcW w:w="2694" w:type="dxa"/>
            <w:tcBorders>
              <w:top w:val="single" w:sz="4" w:space="0" w:color="auto"/>
              <w:left w:val="single" w:sz="4" w:space="0" w:color="auto"/>
              <w:bottom w:val="single" w:sz="4" w:space="0" w:color="auto"/>
            </w:tcBorders>
            <w:vAlign w:val="center"/>
          </w:tcPr>
          <w:p w14:paraId="4A4780D7" w14:textId="77777777" w:rsidR="00091512" w:rsidRDefault="00091512" w:rsidP="00091512">
            <w:pPr>
              <w:pStyle w:val="Default"/>
              <w:rPr>
                <w:sz w:val="18"/>
                <w:szCs w:val="18"/>
              </w:rPr>
            </w:pPr>
            <w:r>
              <w:rPr>
                <w:sz w:val="18"/>
                <w:szCs w:val="18"/>
              </w:rPr>
              <w:t xml:space="preserve">12 point, bold </w:t>
            </w:r>
          </w:p>
        </w:tc>
      </w:tr>
      <w:tr w:rsidR="00091512" w14:paraId="02E99B93" w14:textId="77777777" w:rsidTr="00091512">
        <w:trPr>
          <w:trHeight w:val="99"/>
          <w:jc w:val="center"/>
        </w:trPr>
        <w:tc>
          <w:tcPr>
            <w:tcW w:w="2152" w:type="dxa"/>
            <w:tcBorders>
              <w:top w:val="single" w:sz="4" w:space="0" w:color="auto"/>
              <w:bottom w:val="single" w:sz="4" w:space="0" w:color="auto"/>
              <w:right w:val="single" w:sz="4" w:space="0" w:color="auto"/>
            </w:tcBorders>
            <w:vAlign w:val="center"/>
          </w:tcPr>
          <w:p w14:paraId="49B6602F" w14:textId="20B69827" w:rsidR="00091512" w:rsidRDefault="00091512" w:rsidP="00091512">
            <w:pPr>
              <w:pStyle w:val="Default"/>
              <w:rPr>
                <w:sz w:val="18"/>
                <w:szCs w:val="18"/>
              </w:rPr>
            </w:pPr>
            <w:r>
              <w:rPr>
                <w:sz w:val="18"/>
                <w:szCs w:val="18"/>
              </w:rPr>
              <w:t>2</w:t>
            </w:r>
            <w:r w:rsidRPr="00091512">
              <w:rPr>
                <w:sz w:val="18"/>
                <w:szCs w:val="18"/>
                <w:vertAlign w:val="superscript"/>
              </w:rPr>
              <w:t>nd</w:t>
            </w:r>
            <w:r>
              <w:rPr>
                <w:sz w:val="18"/>
                <w:szCs w:val="18"/>
              </w:rPr>
              <w:t xml:space="preserve">-level heading </w:t>
            </w:r>
          </w:p>
        </w:tc>
        <w:tc>
          <w:tcPr>
            <w:tcW w:w="3626" w:type="dxa"/>
            <w:tcBorders>
              <w:top w:val="single" w:sz="4" w:space="0" w:color="auto"/>
              <w:left w:val="single" w:sz="4" w:space="0" w:color="auto"/>
              <w:bottom w:val="single" w:sz="4" w:space="0" w:color="auto"/>
              <w:right w:val="single" w:sz="4" w:space="0" w:color="auto"/>
            </w:tcBorders>
            <w:vAlign w:val="center"/>
          </w:tcPr>
          <w:p w14:paraId="7494D4CC" w14:textId="77777777" w:rsidR="00091512" w:rsidRDefault="00091512" w:rsidP="00091512">
            <w:pPr>
              <w:pStyle w:val="Default"/>
              <w:rPr>
                <w:sz w:val="20"/>
                <w:szCs w:val="20"/>
              </w:rPr>
            </w:pPr>
            <w:r>
              <w:rPr>
                <w:b/>
                <w:bCs/>
                <w:sz w:val="20"/>
                <w:szCs w:val="20"/>
              </w:rPr>
              <w:t xml:space="preserve">2.1 Printing Area </w:t>
            </w:r>
          </w:p>
        </w:tc>
        <w:tc>
          <w:tcPr>
            <w:tcW w:w="2694" w:type="dxa"/>
            <w:tcBorders>
              <w:top w:val="single" w:sz="4" w:space="0" w:color="auto"/>
              <w:left w:val="single" w:sz="4" w:space="0" w:color="auto"/>
              <w:bottom w:val="single" w:sz="4" w:space="0" w:color="auto"/>
            </w:tcBorders>
            <w:vAlign w:val="center"/>
          </w:tcPr>
          <w:p w14:paraId="0CB47B44" w14:textId="77777777" w:rsidR="00091512" w:rsidRDefault="00091512" w:rsidP="00091512">
            <w:pPr>
              <w:pStyle w:val="Default"/>
              <w:rPr>
                <w:sz w:val="18"/>
                <w:szCs w:val="18"/>
              </w:rPr>
            </w:pPr>
            <w:r>
              <w:rPr>
                <w:sz w:val="18"/>
                <w:szCs w:val="18"/>
              </w:rPr>
              <w:t xml:space="preserve">10 point, bold </w:t>
            </w:r>
          </w:p>
        </w:tc>
      </w:tr>
      <w:tr w:rsidR="00091512" w14:paraId="31CDAAE1" w14:textId="77777777" w:rsidTr="00091512">
        <w:trPr>
          <w:trHeight w:val="96"/>
          <w:jc w:val="center"/>
        </w:trPr>
        <w:tc>
          <w:tcPr>
            <w:tcW w:w="2152" w:type="dxa"/>
            <w:tcBorders>
              <w:top w:val="single" w:sz="4" w:space="0" w:color="auto"/>
              <w:bottom w:val="single" w:sz="4" w:space="0" w:color="auto"/>
              <w:right w:val="single" w:sz="4" w:space="0" w:color="auto"/>
            </w:tcBorders>
            <w:vAlign w:val="center"/>
          </w:tcPr>
          <w:p w14:paraId="57020EE6" w14:textId="348DDDE6" w:rsidR="00091512" w:rsidRDefault="00091512" w:rsidP="00091512">
            <w:pPr>
              <w:pStyle w:val="Default"/>
              <w:rPr>
                <w:sz w:val="18"/>
                <w:szCs w:val="18"/>
              </w:rPr>
            </w:pPr>
            <w:r>
              <w:rPr>
                <w:sz w:val="18"/>
                <w:szCs w:val="18"/>
              </w:rPr>
              <w:t>3</w:t>
            </w:r>
            <w:r w:rsidRPr="00091512">
              <w:rPr>
                <w:sz w:val="18"/>
                <w:szCs w:val="18"/>
                <w:vertAlign w:val="superscript"/>
              </w:rPr>
              <w:t>rd</w:t>
            </w:r>
            <w:r>
              <w:rPr>
                <w:sz w:val="18"/>
                <w:szCs w:val="18"/>
              </w:rPr>
              <w:t xml:space="preserve">-level heading </w:t>
            </w:r>
          </w:p>
        </w:tc>
        <w:tc>
          <w:tcPr>
            <w:tcW w:w="3626" w:type="dxa"/>
            <w:tcBorders>
              <w:top w:val="single" w:sz="4" w:space="0" w:color="auto"/>
              <w:left w:val="single" w:sz="4" w:space="0" w:color="auto"/>
              <w:bottom w:val="single" w:sz="4" w:space="0" w:color="auto"/>
              <w:right w:val="single" w:sz="4" w:space="0" w:color="auto"/>
            </w:tcBorders>
            <w:vAlign w:val="center"/>
          </w:tcPr>
          <w:p w14:paraId="050265C0" w14:textId="77777777" w:rsidR="00091512" w:rsidRDefault="00091512" w:rsidP="00091512">
            <w:pPr>
              <w:pStyle w:val="Default"/>
              <w:rPr>
                <w:sz w:val="20"/>
                <w:szCs w:val="20"/>
              </w:rPr>
            </w:pPr>
            <w:r>
              <w:rPr>
                <w:b/>
                <w:bCs/>
                <w:sz w:val="20"/>
                <w:szCs w:val="20"/>
              </w:rPr>
              <w:t xml:space="preserve">Run-in Heading in Bold. </w:t>
            </w:r>
            <w:r>
              <w:rPr>
                <w:sz w:val="20"/>
                <w:szCs w:val="20"/>
              </w:rPr>
              <w:t xml:space="preserve">Text follows </w:t>
            </w:r>
          </w:p>
        </w:tc>
        <w:tc>
          <w:tcPr>
            <w:tcW w:w="2694" w:type="dxa"/>
            <w:tcBorders>
              <w:top w:val="single" w:sz="4" w:space="0" w:color="auto"/>
              <w:left w:val="single" w:sz="4" w:space="0" w:color="auto"/>
              <w:bottom w:val="single" w:sz="4" w:space="0" w:color="auto"/>
            </w:tcBorders>
            <w:vAlign w:val="center"/>
          </w:tcPr>
          <w:p w14:paraId="48063936" w14:textId="77777777" w:rsidR="00091512" w:rsidRDefault="00091512" w:rsidP="00091512">
            <w:pPr>
              <w:pStyle w:val="Default"/>
              <w:rPr>
                <w:sz w:val="18"/>
                <w:szCs w:val="18"/>
              </w:rPr>
            </w:pPr>
            <w:r>
              <w:rPr>
                <w:sz w:val="18"/>
                <w:szCs w:val="18"/>
              </w:rPr>
              <w:t xml:space="preserve">10 point, bold </w:t>
            </w:r>
          </w:p>
        </w:tc>
      </w:tr>
      <w:tr w:rsidR="00091512" w14:paraId="0F63E9FE" w14:textId="77777777" w:rsidTr="00091512">
        <w:trPr>
          <w:trHeight w:val="96"/>
          <w:jc w:val="center"/>
        </w:trPr>
        <w:tc>
          <w:tcPr>
            <w:tcW w:w="2152" w:type="dxa"/>
            <w:tcBorders>
              <w:top w:val="single" w:sz="4" w:space="0" w:color="auto"/>
              <w:right w:val="single" w:sz="4" w:space="0" w:color="auto"/>
            </w:tcBorders>
            <w:vAlign w:val="center"/>
          </w:tcPr>
          <w:p w14:paraId="3A21408C" w14:textId="400B7687" w:rsidR="00091512" w:rsidRDefault="00091512" w:rsidP="00091512">
            <w:pPr>
              <w:pStyle w:val="Default"/>
              <w:rPr>
                <w:sz w:val="18"/>
                <w:szCs w:val="18"/>
              </w:rPr>
            </w:pPr>
            <w:r>
              <w:rPr>
                <w:sz w:val="18"/>
                <w:szCs w:val="18"/>
              </w:rPr>
              <w:t>4</w:t>
            </w:r>
            <w:r w:rsidRPr="00091512">
              <w:rPr>
                <w:sz w:val="18"/>
                <w:szCs w:val="18"/>
                <w:vertAlign w:val="superscript"/>
              </w:rPr>
              <w:t>th</w:t>
            </w:r>
            <w:r>
              <w:rPr>
                <w:sz w:val="18"/>
                <w:szCs w:val="18"/>
              </w:rPr>
              <w:t xml:space="preserve">-level heading </w:t>
            </w:r>
          </w:p>
        </w:tc>
        <w:tc>
          <w:tcPr>
            <w:tcW w:w="3626" w:type="dxa"/>
            <w:tcBorders>
              <w:top w:val="single" w:sz="4" w:space="0" w:color="auto"/>
              <w:left w:val="single" w:sz="4" w:space="0" w:color="auto"/>
              <w:right w:val="single" w:sz="4" w:space="0" w:color="auto"/>
            </w:tcBorders>
            <w:vAlign w:val="center"/>
          </w:tcPr>
          <w:p w14:paraId="28B6074A" w14:textId="77777777" w:rsidR="00091512" w:rsidRDefault="00091512" w:rsidP="00091512">
            <w:pPr>
              <w:pStyle w:val="Default"/>
              <w:rPr>
                <w:sz w:val="20"/>
                <w:szCs w:val="20"/>
              </w:rPr>
            </w:pPr>
            <w:r>
              <w:rPr>
                <w:i/>
                <w:iCs/>
                <w:sz w:val="20"/>
                <w:szCs w:val="20"/>
              </w:rPr>
              <w:t xml:space="preserve">Lowest Level Heading. </w:t>
            </w:r>
            <w:r>
              <w:rPr>
                <w:sz w:val="20"/>
                <w:szCs w:val="20"/>
              </w:rPr>
              <w:t xml:space="preserve">Text follows </w:t>
            </w:r>
          </w:p>
        </w:tc>
        <w:tc>
          <w:tcPr>
            <w:tcW w:w="2694" w:type="dxa"/>
            <w:tcBorders>
              <w:top w:val="single" w:sz="4" w:space="0" w:color="auto"/>
              <w:left w:val="single" w:sz="4" w:space="0" w:color="auto"/>
            </w:tcBorders>
            <w:vAlign w:val="center"/>
          </w:tcPr>
          <w:p w14:paraId="6A425FD9" w14:textId="77777777" w:rsidR="00091512" w:rsidRDefault="00091512" w:rsidP="00091512">
            <w:pPr>
              <w:pStyle w:val="Default"/>
              <w:rPr>
                <w:sz w:val="18"/>
                <w:szCs w:val="18"/>
              </w:rPr>
            </w:pPr>
            <w:proofErr w:type="gramStart"/>
            <w:r>
              <w:rPr>
                <w:sz w:val="18"/>
                <w:szCs w:val="18"/>
              </w:rPr>
              <w:t>10 point</w:t>
            </w:r>
            <w:proofErr w:type="gramEnd"/>
            <w:r>
              <w:rPr>
                <w:sz w:val="18"/>
                <w:szCs w:val="18"/>
              </w:rPr>
              <w:t xml:space="preserve">, italic </w:t>
            </w:r>
          </w:p>
        </w:tc>
      </w:tr>
    </w:tbl>
    <w:p w14:paraId="32610268" w14:textId="77777777" w:rsidR="00091512" w:rsidRPr="00091512" w:rsidRDefault="00091512" w:rsidP="00091512">
      <w:pPr>
        <w:rPr>
          <w:szCs w:val="24"/>
        </w:rPr>
      </w:pPr>
    </w:p>
    <w:p w14:paraId="374E0B73" w14:textId="7E5EBC1E" w:rsidR="00DB0235" w:rsidRDefault="008969EC" w:rsidP="00DB0235">
      <w:pPr>
        <w:pStyle w:val="Heading1"/>
        <w:numPr>
          <w:ilvl w:val="2"/>
          <w:numId w:val="4"/>
        </w:numPr>
        <w:ind w:left="0" w:firstLine="0"/>
        <w:rPr>
          <w:rFonts w:ascii="Times New Roman" w:hAnsi="Times New Roman" w:cs="Times New Roman"/>
          <w:b w:val="0"/>
          <w:sz w:val="20"/>
          <w:szCs w:val="24"/>
        </w:rPr>
      </w:pPr>
      <w:r w:rsidRPr="00DB0235">
        <w:rPr>
          <w:rFonts w:ascii="Times New Roman" w:eastAsia="Times New Roman" w:hAnsi="Times New Roman" w:cs="Times New Roman"/>
          <w:sz w:val="20"/>
          <w:szCs w:val="24"/>
        </w:rPr>
        <w:t>Figures and Tables</w:t>
      </w:r>
      <w:r w:rsidR="00DB0235" w:rsidRPr="00DB0235">
        <w:rPr>
          <w:rFonts w:ascii="Times New Roman" w:eastAsia="Times New Roman" w:hAnsi="Times New Roman" w:cs="Times New Roman"/>
          <w:sz w:val="20"/>
          <w:szCs w:val="24"/>
        </w:rPr>
        <w:t>.</w:t>
      </w:r>
      <w:r w:rsidR="00DB0235">
        <w:rPr>
          <w:rFonts w:ascii="Times New Roman" w:eastAsia="Times New Roman" w:hAnsi="Times New Roman" w:cs="Times New Roman"/>
          <w:sz w:val="20"/>
          <w:szCs w:val="24"/>
        </w:rPr>
        <w:t xml:space="preserve"> </w:t>
      </w:r>
      <w:r w:rsidR="00DB0235" w:rsidRPr="00DB0235">
        <w:rPr>
          <w:rFonts w:ascii="Times New Roman" w:hAnsi="Times New Roman" w:cs="Times New Roman"/>
          <w:b w:val="0"/>
          <w:sz w:val="20"/>
          <w:szCs w:val="24"/>
        </w:rPr>
        <w:t xml:space="preserve">It is essential that all illustrations are clear and legible. High resolution is required for the printed proceedings. Vector graphics (rather than </w:t>
      </w:r>
      <w:proofErr w:type="spellStart"/>
      <w:r w:rsidR="00DB0235" w:rsidRPr="00DB0235">
        <w:rPr>
          <w:rFonts w:ascii="Times New Roman" w:hAnsi="Times New Roman" w:cs="Times New Roman"/>
          <w:b w:val="0"/>
          <w:sz w:val="20"/>
          <w:szCs w:val="24"/>
        </w:rPr>
        <w:t>rasterised</w:t>
      </w:r>
      <w:proofErr w:type="spellEnd"/>
      <w:r w:rsidR="00DB0235" w:rsidRPr="00DB0235">
        <w:rPr>
          <w:rFonts w:ascii="Times New Roman" w:hAnsi="Times New Roman" w:cs="Times New Roman"/>
          <w:b w:val="0"/>
          <w:sz w:val="20"/>
          <w:szCs w:val="24"/>
        </w:rPr>
        <w:t xml:space="preserve"> images)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point (~ 2 mm character height). Figures are to be numbered and to have a caption which should always be positioned under the figures, in contrast to the caption belonging to a table, which should always appear above the table. Figures and Tables should be cross</w:t>
      </w:r>
      <w:r w:rsidR="00DB0235">
        <w:rPr>
          <w:rFonts w:ascii="Times New Roman" w:hAnsi="Times New Roman" w:cs="Times New Roman"/>
          <w:b w:val="0"/>
          <w:sz w:val="20"/>
          <w:szCs w:val="24"/>
        </w:rPr>
        <w:t>-</w:t>
      </w:r>
      <w:r w:rsidR="00DB0235" w:rsidRPr="00DB0235">
        <w:rPr>
          <w:rFonts w:ascii="Times New Roman" w:hAnsi="Times New Roman" w:cs="Times New Roman"/>
          <w:b w:val="0"/>
          <w:sz w:val="20"/>
          <w:szCs w:val="24"/>
        </w:rPr>
        <w:t>referred in the text.</w:t>
      </w:r>
    </w:p>
    <w:p w14:paraId="1363C5B5" w14:textId="77777777" w:rsidR="00DB0235" w:rsidRPr="00DB0235" w:rsidRDefault="00DB0235" w:rsidP="00DB0235"/>
    <w:p w14:paraId="571700B8" w14:textId="77777777" w:rsidR="00DB0235" w:rsidRDefault="00DB0235" w:rsidP="00DB0235">
      <w:pPr>
        <w:keepNext/>
        <w:jc w:val="center"/>
      </w:pPr>
      <w:r w:rsidRPr="00091512">
        <w:rPr>
          <w:noProof/>
        </w:rPr>
        <w:drawing>
          <wp:inline distT="0" distB="0" distL="0" distR="0" wp14:anchorId="6E57A9E6" wp14:editId="341DD617">
            <wp:extent cx="2948940" cy="1685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8940" cy="1685290"/>
                    </a:xfrm>
                    <a:prstGeom prst="rect">
                      <a:avLst/>
                    </a:prstGeom>
                  </pic:spPr>
                </pic:pic>
              </a:graphicData>
            </a:graphic>
          </wp:inline>
        </w:drawing>
      </w:r>
    </w:p>
    <w:p w14:paraId="288366D7" w14:textId="1DEA5A47" w:rsidR="00DB0235" w:rsidRPr="00DB0235" w:rsidRDefault="00DB0235" w:rsidP="00DB0235">
      <w:pPr>
        <w:pStyle w:val="Caption"/>
        <w:jc w:val="center"/>
        <w:rPr>
          <w:i w:val="0"/>
          <w:color w:val="auto"/>
        </w:rPr>
      </w:pPr>
      <w:r w:rsidRPr="00DB0235">
        <w:rPr>
          <w:b/>
          <w:i w:val="0"/>
          <w:color w:val="auto"/>
        </w:rPr>
        <w:t xml:space="preserve">Figure </w:t>
      </w:r>
      <w:r w:rsidRPr="00DB0235">
        <w:rPr>
          <w:b/>
          <w:i w:val="0"/>
          <w:color w:val="auto"/>
        </w:rPr>
        <w:fldChar w:fldCharType="begin"/>
      </w:r>
      <w:r w:rsidRPr="00DB0235">
        <w:rPr>
          <w:b/>
          <w:i w:val="0"/>
          <w:color w:val="auto"/>
        </w:rPr>
        <w:instrText xml:space="preserve"> SEQ Figure \* ARABIC </w:instrText>
      </w:r>
      <w:r w:rsidRPr="00DB0235">
        <w:rPr>
          <w:b/>
          <w:i w:val="0"/>
          <w:color w:val="auto"/>
        </w:rPr>
        <w:fldChar w:fldCharType="separate"/>
      </w:r>
      <w:r w:rsidRPr="00DB0235">
        <w:rPr>
          <w:b/>
          <w:i w:val="0"/>
          <w:noProof/>
          <w:color w:val="auto"/>
        </w:rPr>
        <w:t>1</w:t>
      </w:r>
      <w:r w:rsidRPr="00DB0235">
        <w:rPr>
          <w:b/>
          <w:i w:val="0"/>
          <w:color w:val="auto"/>
        </w:rPr>
        <w:fldChar w:fldCharType="end"/>
      </w:r>
      <w:r w:rsidRPr="00DB0235">
        <w:rPr>
          <w:b/>
          <w:i w:val="0"/>
          <w:color w:val="auto"/>
        </w:rPr>
        <w:t xml:space="preserve">. </w:t>
      </w:r>
      <w:r w:rsidRPr="00DB0235">
        <w:rPr>
          <w:i w:val="0"/>
          <w:color w:val="auto"/>
        </w:rPr>
        <w:t xml:space="preserve">Costa Verde, Lima </w:t>
      </w:r>
      <w:r w:rsidRPr="00DB0235">
        <w:rPr>
          <w:color w:val="auto"/>
        </w:rPr>
        <w:t>(Note</w:t>
      </w:r>
      <w:r>
        <w:rPr>
          <w:color w:val="auto"/>
        </w:rPr>
        <w:t xml:space="preserve"> –</w:t>
      </w:r>
      <w:r w:rsidRPr="00DB0235">
        <w:rPr>
          <w:color w:val="auto"/>
        </w:rPr>
        <w:t xml:space="preserve"> Figure captions should always be positioned below the figures)</w:t>
      </w:r>
    </w:p>
    <w:p w14:paraId="481A1E46" w14:textId="77777777" w:rsidR="00DB0235" w:rsidRPr="00DB0235" w:rsidRDefault="00DB0235" w:rsidP="00DB0235">
      <w:pPr>
        <w:rPr>
          <w:szCs w:val="24"/>
        </w:rPr>
      </w:pPr>
      <w:r w:rsidRPr="00DB0235">
        <w:rPr>
          <w:szCs w:val="24"/>
        </w:rPr>
        <w:t>Captions are set in 9-point type. If they are short, they are centered between the margins. Longer captions, covering more than one line, are justified. Captions that do not constitute a full sentence, do not have a period.</w:t>
      </w:r>
    </w:p>
    <w:p w14:paraId="61B54362" w14:textId="2D083660" w:rsidR="000F7063" w:rsidRPr="00091512" w:rsidRDefault="00DB0235" w:rsidP="00DB0235">
      <w:pPr>
        <w:rPr>
          <w:color w:val="000000"/>
          <w:sz w:val="24"/>
          <w:szCs w:val="24"/>
        </w:rPr>
      </w:pPr>
      <w:r w:rsidRPr="00DB0235">
        <w:rPr>
          <w:szCs w:val="24"/>
        </w:rPr>
        <w:t>If screenshots are necessary, please make sure that the essential content is clear to the reader.</w:t>
      </w:r>
      <w:r w:rsidR="008969EC" w:rsidRPr="00091512">
        <w:rPr>
          <w:sz w:val="24"/>
          <w:szCs w:val="24"/>
        </w:rPr>
        <w:t xml:space="preserve">  </w:t>
      </w:r>
    </w:p>
    <w:p w14:paraId="01E6E850" w14:textId="0A4C3125" w:rsidR="008A2C12" w:rsidRPr="00DB0235" w:rsidRDefault="00DB0235" w:rsidP="00DB0235">
      <w:pPr>
        <w:rPr>
          <w:szCs w:val="24"/>
        </w:rPr>
      </w:pPr>
      <w:r w:rsidRPr="00DB0235">
        <w:rPr>
          <w:i/>
          <w:szCs w:val="24"/>
        </w:rPr>
        <w:t xml:space="preserve">Remark 1. </w:t>
      </w:r>
      <w:r w:rsidRPr="00DB0235">
        <w:rPr>
          <w:szCs w:val="24"/>
        </w:rPr>
        <w:t xml:space="preserve">In the printed volumes, illustrations are generally black and white (half-tones). </w:t>
      </w:r>
      <w:proofErr w:type="spellStart"/>
      <w:r w:rsidRPr="00DB0235">
        <w:rPr>
          <w:szCs w:val="24"/>
        </w:rPr>
        <w:t>Colo</w:t>
      </w:r>
      <w:r>
        <w:rPr>
          <w:szCs w:val="24"/>
        </w:rPr>
        <w:t>u</w:t>
      </w:r>
      <w:r w:rsidRPr="00DB0235">
        <w:rPr>
          <w:szCs w:val="24"/>
        </w:rPr>
        <w:t>red</w:t>
      </w:r>
      <w:proofErr w:type="spellEnd"/>
      <w:r w:rsidRPr="00DB0235">
        <w:rPr>
          <w:szCs w:val="24"/>
        </w:rPr>
        <w:t xml:space="preserve"> pictures are welcome in the electronic version free of charge. If you send </w:t>
      </w:r>
      <w:proofErr w:type="spellStart"/>
      <w:r w:rsidRPr="00DB0235">
        <w:rPr>
          <w:szCs w:val="24"/>
        </w:rPr>
        <w:t>coloured</w:t>
      </w:r>
      <w:proofErr w:type="spellEnd"/>
      <w:r w:rsidRPr="00DB0235">
        <w:rPr>
          <w:szCs w:val="24"/>
        </w:rPr>
        <w:t xml:space="preserve"> figures that are to be printed in black and white, please make sure that they really are also legible in black and white. Some </w:t>
      </w:r>
      <w:proofErr w:type="spellStart"/>
      <w:r w:rsidRPr="00DB0235">
        <w:rPr>
          <w:szCs w:val="24"/>
        </w:rPr>
        <w:t>colours</w:t>
      </w:r>
      <w:proofErr w:type="spellEnd"/>
      <w:r w:rsidRPr="00DB0235">
        <w:rPr>
          <w:szCs w:val="24"/>
        </w:rPr>
        <w:t xml:space="preserve"> show up very poorly when printed in black and white. Please refrain from using </w:t>
      </w:r>
      <w:proofErr w:type="spellStart"/>
      <w:r w:rsidRPr="00DB0235">
        <w:rPr>
          <w:szCs w:val="24"/>
        </w:rPr>
        <w:t>colour</w:t>
      </w:r>
      <w:proofErr w:type="spellEnd"/>
      <w:r w:rsidRPr="00DB0235">
        <w:rPr>
          <w:szCs w:val="24"/>
        </w:rPr>
        <w:t xml:space="preserve"> in text, tables or in equations.</w:t>
      </w:r>
    </w:p>
    <w:p w14:paraId="01C49367" w14:textId="3C52B12F" w:rsidR="00DB0235" w:rsidRPr="00DB0235" w:rsidRDefault="00DB0235" w:rsidP="00DB0235">
      <w:pPr>
        <w:pStyle w:val="Heading1"/>
        <w:numPr>
          <w:ilvl w:val="2"/>
          <w:numId w:val="6"/>
        </w:numPr>
        <w:ind w:left="0" w:firstLine="0"/>
        <w:rPr>
          <w:sz w:val="24"/>
          <w:szCs w:val="24"/>
        </w:rPr>
      </w:pPr>
      <w:r w:rsidRPr="00DB0235">
        <w:rPr>
          <w:rFonts w:ascii="Times New Roman" w:eastAsia="Times New Roman" w:hAnsi="Times New Roman" w:cs="Times New Roman"/>
          <w:sz w:val="20"/>
          <w:szCs w:val="24"/>
        </w:rPr>
        <w:t xml:space="preserve">Formulae. </w:t>
      </w:r>
      <w:r w:rsidRPr="00DB0235">
        <w:rPr>
          <w:rFonts w:ascii="Times New Roman" w:hAnsi="Times New Roman" w:cs="Times New Roman"/>
          <w:b w:val="0"/>
          <w:sz w:val="20"/>
          <w:szCs w:val="24"/>
        </w:rPr>
        <w:t xml:space="preserve">Displayed equations or formulae are </w:t>
      </w:r>
      <w:proofErr w:type="spellStart"/>
      <w:r w:rsidRPr="00DB0235">
        <w:rPr>
          <w:rFonts w:ascii="Times New Roman" w:hAnsi="Times New Roman" w:cs="Times New Roman"/>
          <w:b w:val="0"/>
          <w:sz w:val="20"/>
          <w:szCs w:val="24"/>
        </w:rPr>
        <w:t>centred</w:t>
      </w:r>
      <w:proofErr w:type="spellEnd"/>
      <w:r w:rsidRPr="00DB0235">
        <w:rPr>
          <w:rFonts w:ascii="Times New Roman" w:hAnsi="Times New Roman" w:cs="Times New Roman"/>
          <w:b w:val="0"/>
          <w:sz w:val="20"/>
          <w:szCs w:val="24"/>
        </w:rPr>
        <w:t xml:space="preserve"> and set on a separate line (with an extra line or half</w:t>
      </w:r>
      <w:r>
        <w:rPr>
          <w:rFonts w:ascii="Times New Roman" w:hAnsi="Times New Roman" w:cs="Times New Roman"/>
          <w:b w:val="0"/>
          <w:sz w:val="20"/>
          <w:szCs w:val="24"/>
        </w:rPr>
        <w:t>-</w:t>
      </w:r>
      <w:r w:rsidRPr="00DB0235">
        <w:rPr>
          <w:rFonts w:ascii="Times New Roman" w:hAnsi="Times New Roman" w:cs="Times New Roman"/>
          <w:b w:val="0"/>
          <w:sz w:val="20"/>
          <w:szCs w:val="24"/>
        </w:rPr>
        <w:t xml:space="preserve">line space above and below). Equations should be numbered for reference. The numbers should be consecutive within the contribution, with numbers enclosed in parentheses and set on the right margin. Please do not include section counters in the numbering. </w:t>
      </w:r>
    </w:p>
    <w:p w14:paraId="6D578732" w14:textId="35A5DAC1" w:rsidR="00DB0235" w:rsidRPr="00DB0235" w:rsidRDefault="00DB0235" w:rsidP="00DB0235">
      <w:pPr>
        <w:tabs>
          <w:tab w:val="left" w:pos="4111"/>
          <w:tab w:val="left" w:pos="8080"/>
        </w:tabs>
        <w:jc w:val="center"/>
        <w:rPr>
          <w:szCs w:val="24"/>
        </w:rPr>
      </w:pPr>
      <w:r>
        <w:rPr>
          <w:sz w:val="24"/>
          <w:szCs w:val="24"/>
        </w:rPr>
        <w:tab/>
      </w:r>
      <w:r w:rsidRPr="00DB0235">
        <w:rPr>
          <w:szCs w:val="24"/>
        </w:rPr>
        <w:t xml:space="preserve">x + y = z </w:t>
      </w:r>
      <w:r w:rsidRPr="00DB0235">
        <w:rPr>
          <w:szCs w:val="24"/>
        </w:rPr>
        <w:tab/>
      </w:r>
      <w:r w:rsidRPr="00DB0235">
        <w:rPr>
          <w:szCs w:val="24"/>
        </w:rPr>
        <w:tab/>
        <w:t>(1)</w:t>
      </w:r>
    </w:p>
    <w:p w14:paraId="5ECAEC5C" w14:textId="4DC19027" w:rsidR="00DB0235" w:rsidRPr="00DB0235" w:rsidRDefault="00DB0235" w:rsidP="00DB0235">
      <w:pPr>
        <w:pStyle w:val="Heading1"/>
        <w:numPr>
          <w:ilvl w:val="2"/>
          <w:numId w:val="6"/>
        </w:numPr>
        <w:ind w:left="0" w:firstLine="0"/>
        <w:rPr>
          <w:rFonts w:ascii="Times New Roman" w:eastAsia="Times New Roman" w:hAnsi="Times New Roman" w:cs="Times New Roman"/>
          <w:b w:val="0"/>
          <w:sz w:val="20"/>
          <w:szCs w:val="24"/>
        </w:rPr>
      </w:pPr>
      <w:r w:rsidRPr="00DB0235">
        <w:rPr>
          <w:rFonts w:ascii="Times New Roman" w:eastAsia="Times New Roman" w:hAnsi="Times New Roman" w:cs="Times New Roman"/>
          <w:sz w:val="20"/>
          <w:szCs w:val="24"/>
        </w:rPr>
        <w:t xml:space="preserve">Footnotes. </w:t>
      </w:r>
      <w:r w:rsidRPr="00DB0235">
        <w:rPr>
          <w:rFonts w:ascii="Times New Roman" w:eastAsia="Times New Roman" w:hAnsi="Times New Roman" w:cs="Times New Roman"/>
          <w:b w:val="0"/>
          <w:sz w:val="20"/>
          <w:szCs w:val="24"/>
        </w:rPr>
        <w:t>The superscript numeral used to refer to a footnote appears in the text either directly after the word to be discussed or – in relation to a phrase or a sentence – following the punctuation mark (comma, semicolon, or period).</w:t>
      </w:r>
      <w:r>
        <w:rPr>
          <w:rStyle w:val="FootnoteReference"/>
          <w:rFonts w:ascii="Times New Roman" w:eastAsia="Times New Roman" w:hAnsi="Times New Roman" w:cs="Times New Roman"/>
          <w:b w:val="0"/>
          <w:sz w:val="20"/>
          <w:szCs w:val="24"/>
        </w:rPr>
        <w:footnoteReference w:id="1"/>
      </w:r>
      <w:r>
        <w:rPr>
          <w:rFonts w:ascii="Times New Roman" w:eastAsia="Times New Roman" w:hAnsi="Times New Roman" w:cs="Times New Roman"/>
          <w:b w:val="0"/>
          <w:sz w:val="20"/>
          <w:szCs w:val="24"/>
        </w:rPr>
        <w:t xml:space="preserve"> </w:t>
      </w:r>
      <w:r w:rsidRPr="00DB0235">
        <w:rPr>
          <w:rFonts w:ascii="Times New Roman" w:eastAsia="Times New Roman" w:hAnsi="Times New Roman" w:cs="Times New Roman"/>
          <w:b w:val="0"/>
          <w:sz w:val="20"/>
          <w:szCs w:val="24"/>
        </w:rPr>
        <w:t>Please note that no footnotes may be included in the abstract.</w:t>
      </w:r>
    </w:p>
    <w:p w14:paraId="5B1D273A" w14:textId="07664551" w:rsidR="000F7063" w:rsidRPr="00DB0235" w:rsidRDefault="00DB0235" w:rsidP="00DB0235">
      <w:pPr>
        <w:pStyle w:val="Heading1"/>
        <w:numPr>
          <w:ilvl w:val="2"/>
          <w:numId w:val="6"/>
        </w:numPr>
        <w:ind w:left="0" w:firstLine="0"/>
        <w:rPr>
          <w:rFonts w:ascii="Times New Roman" w:eastAsia="Times New Roman" w:hAnsi="Times New Roman" w:cs="Times New Roman"/>
          <w:b w:val="0"/>
          <w:sz w:val="20"/>
          <w:szCs w:val="24"/>
        </w:rPr>
      </w:pPr>
      <w:proofErr w:type="spellStart"/>
      <w:r w:rsidRPr="00DB0235">
        <w:rPr>
          <w:rFonts w:ascii="Times New Roman" w:eastAsia="Times New Roman" w:hAnsi="Times New Roman" w:cs="Times New Roman"/>
          <w:sz w:val="20"/>
          <w:szCs w:val="24"/>
        </w:rPr>
        <w:t>Programme</w:t>
      </w:r>
      <w:proofErr w:type="spellEnd"/>
      <w:r w:rsidRPr="00DB0235">
        <w:rPr>
          <w:rFonts w:ascii="Times New Roman" w:eastAsia="Times New Roman" w:hAnsi="Times New Roman" w:cs="Times New Roman"/>
          <w:sz w:val="20"/>
          <w:szCs w:val="24"/>
        </w:rPr>
        <w:t xml:space="preserve"> Code. </w:t>
      </w:r>
      <w:proofErr w:type="spellStart"/>
      <w:r w:rsidRPr="00DB0235">
        <w:rPr>
          <w:rFonts w:ascii="Times New Roman" w:eastAsia="Times New Roman" w:hAnsi="Times New Roman" w:cs="Times New Roman"/>
          <w:b w:val="0"/>
          <w:sz w:val="20"/>
          <w:szCs w:val="24"/>
        </w:rPr>
        <w:t>Programme</w:t>
      </w:r>
      <w:proofErr w:type="spellEnd"/>
      <w:r w:rsidRPr="00DB0235">
        <w:rPr>
          <w:rFonts w:ascii="Times New Roman" w:eastAsia="Times New Roman" w:hAnsi="Times New Roman" w:cs="Times New Roman"/>
          <w:b w:val="0"/>
          <w:sz w:val="20"/>
          <w:szCs w:val="24"/>
        </w:rPr>
        <w:t xml:space="preserve"> listings or </w:t>
      </w:r>
      <w:proofErr w:type="spellStart"/>
      <w:r w:rsidRPr="00DB0235">
        <w:rPr>
          <w:rFonts w:ascii="Times New Roman" w:eastAsia="Times New Roman" w:hAnsi="Times New Roman" w:cs="Times New Roman"/>
          <w:b w:val="0"/>
          <w:sz w:val="20"/>
          <w:szCs w:val="24"/>
        </w:rPr>
        <w:t>programme</w:t>
      </w:r>
      <w:proofErr w:type="spellEnd"/>
      <w:r w:rsidRPr="00DB0235">
        <w:rPr>
          <w:rFonts w:ascii="Times New Roman" w:eastAsia="Times New Roman" w:hAnsi="Times New Roman" w:cs="Times New Roman"/>
          <w:b w:val="0"/>
          <w:sz w:val="20"/>
          <w:szCs w:val="24"/>
        </w:rPr>
        <w:t xml:space="preserve"> commands in the text are normally set in typewriter font.</w:t>
      </w:r>
    </w:p>
    <w:p w14:paraId="0876C1C0" w14:textId="33786462" w:rsidR="000F7063" w:rsidRPr="00091512" w:rsidRDefault="00DB0235" w:rsidP="00DB0235">
      <w:pPr>
        <w:pStyle w:val="Heading1"/>
        <w:numPr>
          <w:ilvl w:val="0"/>
          <w:numId w:val="1"/>
        </w:numPr>
        <w:ind w:left="0" w:firstLine="0"/>
        <w:rPr>
          <w:rFonts w:ascii="Times New Roman" w:hAnsi="Times New Roman" w:cs="Times New Roman"/>
          <w:sz w:val="24"/>
          <w:szCs w:val="24"/>
        </w:rPr>
      </w:pPr>
      <w:r>
        <w:rPr>
          <w:rFonts w:ascii="Times New Roman" w:eastAsia="Times New Roman" w:hAnsi="Times New Roman" w:cs="Times New Roman"/>
          <w:sz w:val="24"/>
          <w:szCs w:val="28"/>
        </w:rPr>
        <w:t>Citations by Number</w:t>
      </w:r>
    </w:p>
    <w:p w14:paraId="38EB85D5" w14:textId="77777777" w:rsidR="00DB0235" w:rsidRPr="00DB0235" w:rsidRDefault="00DB0235" w:rsidP="00DB0235">
      <w:pPr>
        <w:rPr>
          <w:szCs w:val="24"/>
        </w:rPr>
      </w:pPr>
      <w:r w:rsidRPr="00DB0235">
        <w:rPr>
          <w:szCs w:val="24"/>
        </w:rPr>
        <w:t>Arabic numbers are used for citation, which is sequential either by order of citation or by alphabetical order of the references, depending on which sequence is used in the list of references. The reference numbers are given in brackets and are not superscript. Please observe the following guidelines:</w:t>
      </w:r>
    </w:p>
    <w:p w14:paraId="3E7A0177" w14:textId="487B8158" w:rsidR="00DB0235" w:rsidRPr="00DB0235" w:rsidRDefault="00DB0235" w:rsidP="00DB0235">
      <w:pPr>
        <w:pStyle w:val="ListParagraph"/>
        <w:numPr>
          <w:ilvl w:val="0"/>
          <w:numId w:val="7"/>
        </w:numPr>
        <w:rPr>
          <w:szCs w:val="24"/>
        </w:rPr>
      </w:pPr>
      <w:r w:rsidRPr="00DB0235">
        <w:rPr>
          <w:szCs w:val="24"/>
        </w:rPr>
        <w:lastRenderedPageBreak/>
        <w:t>Single citation: [9]</w:t>
      </w:r>
    </w:p>
    <w:p w14:paraId="6996F7D6" w14:textId="27B4346C" w:rsidR="00DB0235" w:rsidRPr="00DB0235" w:rsidRDefault="00DB0235" w:rsidP="00DB0235">
      <w:pPr>
        <w:pStyle w:val="ListParagraph"/>
        <w:numPr>
          <w:ilvl w:val="0"/>
          <w:numId w:val="7"/>
        </w:numPr>
        <w:rPr>
          <w:szCs w:val="24"/>
        </w:rPr>
      </w:pPr>
      <w:r w:rsidRPr="00DB0235">
        <w:rPr>
          <w:szCs w:val="24"/>
        </w:rPr>
        <w:t>Multiple citation</w:t>
      </w:r>
      <w:r>
        <w:rPr>
          <w:szCs w:val="24"/>
        </w:rPr>
        <w:t>s</w:t>
      </w:r>
      <w:r w:rsidRPr="00DB0235">
        <w:rPr>
          <w:szCs w:val="24"/>
        </w:rPr>
        <w:t>: [4-6, 9]. The numbers should be listed in numerical order.</w:t>
      </w:r>
    </w:p>
    <w:p w14:paraId="74A2C08A" w14:textId="605F6CC4" w:rsidR="000F7063" w:rsidRPr="00DB0235" w:rsidRDefault="00DB0235" w:rsidP="00DB0235">
      <w:pPr>
        <w:pStyle w:val="ListParagraph"/>
        <w:numPr>
          <w:ilvl w:val="0"/>
          <w:numId w:val="7"/>
        </w:numPr>
        <w:rPr>
          <w:szCs w:val="24"/>
        </w:rPr>
      </w:pPr>
      <w:r w:rsidRPr="00DB0235">
        <w:rPr>
          <w:szCs w:val="24"/>
        </w:rPr>
        <w:t>If an author’s name is used in the text: Miller [9] was the first …</w:t>
      </w:r>
    </w:p>
    <w:p w14:paraId="7FEC7BB7" w14:textId="5130A0CD" w:rsidR="00DB0235" w:rsidRDefault="00DB0235" w:rsidP="00DB0235">
      <w:r>
        <w:t>Please write all references using the Latin alphabet. If the title of the book you are referring to is, e.g., in Russian or Chinese, then please write (in Russian) or (in Chinese) at the end of the transcript or translation of the title. All references cited in the text should be in the list of references and vice versa.</w:t>
      </w:r>
    </w:p>
    <w:p w14:paraId="2E530AFA" w14:textId="77777777" w:rsidR="00DB0235" w:rsidRDefault="00DB0235" w:rsidP="00DB0235">
      <w:r>
        <w:t>If more than six authors are listed in one particular reference, this will be shortened and “et al.” will be inserted.</w:t>
      </w:r>
    </w:p>
    <w:p w14:paraId="42D8D716" w14:textId="26B6D898" w:rsidR="00DB0235" w:rsidRDefault="00DB0235" w:rsidP="00DB0235">
      <w:r>
        <w:t xml:space="preserve">In order to permit cross referencing within SpringerLink, and between different publishers and their online databases, Springer </w:t>
      </w:r>
      <w:proofErr w:type="spellStart"/>
      <w:r>
        <w:t>standardises</w:t>
      </w:r>
      <w:proofErr w:type="spellEnd"/>
      <w:r>
        <w:t xml:space="preserve"> the format of the references according to the requirements for </w:t>
      </w:r>
      <w:proofErr w:type="spellStart"/>
      <w:r>
        <w:t>CrossRef</w:t>
      </w:r>
      <w:proofErr w:type="spellEnd"/>
      <w:r>
        <w:t xml:space="preserve"> (</w:t>
      </w:r>
      <w:hyperlink r:id="rId12" w:history="1">
        <w:r w:rsidRPr="000D5D14">
          <w:rPr>
            <w:rStyle w:val="Hyperlink"/>
          </w:rPr>
          <w:t>http://www.crossref.org/</w:t>
        </w:r>
      </w:hyperlink>
      <w:r>
        <w:t>). The reference section is included in the metadata of the paper on SpringerLink, increasing the visibility of the referenced papers and facilitating research considerably.</w:t>
      </w:r>
    </w:p>
    <w:p w14:paraId="7272819A" w14:textId="01CADBCC" w:rsidR="000F7063" w:rsidRPr="00091512" w:rsidRDefault="00DB0235" w:rsidP="00DB0235">
      <w:r>
        <w:t>Springer strongly encourages you to include DOIs (Digital Object Identifiers) in your references. The DOI is a unique code allotted by the publisher to each online paper or journal article. It provides a stable way of finding published papers and their metadata. The insertion of DOIs increases the overall length of the references section.</w:t>
      </w:r>
    </w:p>
    <w:sectPr w:rsidR="000F7063" w:rsidRPr="00091512">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2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6F707" w14:textId="77777777" w:rsidR="0090634F" w:rsidRDefault="008969EC">
      <w:pPr>
        <w:spacing w:after="0"/>
      </w:pPr>
      <w:r>
        <w:separator/>
      </w:r>
    </w:p>
  </w:endnote>
  <w:endnote w:type="continuationSeparator" w:id="0">
    <w:p w14:paraId="40057235" w14:textId="77777777" w:rsidR="0090634F" w:rsidRDefault="008969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2F44" w14:textId="77777777" w:rsidR="00091512" w:rsidRDefault="00091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B673" w14:textId="299EDF0D" w:rsidR="000F7063" w:rsidRDefault="000F7063" w:rsidP="00091512">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312C9" w14:textId="77777777" w:rsidR="00091512" w:rsidRDefault="00091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5CA7F" w14:textId="77777777" w:rsidR="0090634F" w:rsidRDefault="008969EC">
      <w:pPr>
        <w:spacing w:after="0"/>
      </w:pPr>
      <w:r>
        <w:separator/>
      </w:r>
    </w:p>
  </w:footnote>
  <w:footnote w:type="continuationSeparator" w:id="0">
    <w:p w14:paraId="72BB2645" w14:textId="77777777" w:rsidR="0090634F" w:rsidRDefault="008969EC">
      <w:pPr>
        <w:spacing w:after="0"/>
      </w:pPr>
      <w:r>
        <w:continuationSeparator/>
      </w:r>
    </w:p>
  </w:footnote>
  <w:footnote w:id="1">
    <w:p w14:paraId="5AD31539" w14:textId="13664C45" w:rsidR="00DB0235" w:rsidRPr="00DB0235" w:rsidRDefault="00DB0235">
      <w:pPr>
        <w:pStyle w:val="FootnoteText"/>
        <w:rPr>
          <w:lang w:val="en-NZ"/>
        </w:rPr>
      </w:pPr>
      <w:r>
        <w:rPr>
          <w:rStyle w:val="FootnoteReference"/>
        </w:rPr>
        <w:footnoteRef/>
      </w:r>
      <w:r>
        <w:t xml:space="preserve"> </w:t>
      </w:r>
      <w:r>
        <w:rPr>
          <w:lang w:val="en-NZ"/>
        </w:rPr>
        <w:t>The footnote numeral is set flush left and the text follows with the usual word spacing.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B3D71" w14:textId="77777777" w:rsidR="00091512" w:rsidRDefault="00091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E9EEB" w14:textId="3C97DE5C" w:rsidR="000F7063" w:rsidRPr="00091512" w:rsidRDefault="000F7063" w:rsidP="00091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99D9" w14:textId="77777777" w:rsidR="00091512" w:rsidRDefault="00091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127A"/>
    <w:multiLevelType w:val="multilevel"/>
    <w:tmpl w:val="1DCC6DBE"/>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028008BF"/>
    <w:multiLevelType w:val="multilevel"/>
    <w:tmpl w:val="1DCC6DBE"/>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 w15:restartNumberingAfterBreak="0">
    <w:nsid w:val="451D2809"/>
    <w:multiLevelType w:val="hybridMultilevel"/>
    <w:tmpl w:val="341EC3A8"/>
    <w:lvl w:ilvl="0" w:tplc="7AB60BFC">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9285893"/>
    <w:multiLevelType w:val="hybridMultilevel"/>
    <w:tmpl w:val="72CA2D26"/>
    <w:lvl w:ilvl="0" w:tplc="D0D866C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EF94ED0"/>
    <w:multiLevelType w:val="hybridMultilevel"/>
    <w:tmpl w:val="A15E32B4"/>
    <w:lvl w:ilvl="0" w:tplc="D0D866C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lvlOverride w:ilvl="0">
      <w:lvl w:ilvl="0">
        <w:start w:val="1"/>
        <w:numFmt w:val="decimal"/>
        <w:lvlText w:val="%1."/>
        <w:lvlJc w:val="left"/>
        <w:pPr>
          <w:ind w:left="360" w:hanging="360"/>
        </w:pPr>
        <w:rPr>
          <w:rFonts w:hint="default"/>
          <w:vertAlign w:val="baseline"/>
        </w:rPr>
      </w:lvl>
    </w:lvlOverride>
    <w:lvlOverride w:ilvl="1">
      <w:lvl w:ilvl="1">
        <w:start w:val="1"/>
        <w:numFmt w:val="decimal"/>
        <w:lvlText w:val="%1.%2."/>
        <w:lvlJc w:val="left"/>
        <w:pPr>
          <w:ind w:left="792" w:hanging="432"/>
        </w:pPr>
        <w:rPr>
          <w:rFonts w:hint="default"/>
          <w:vertAlign w:val="baseline"/>
        </w:rPr>
      </w:lvl>
    </w:lvlOverride>
    <w:lvlOverride w:ilvl="2">
      <w:lvl w:ilvl="2">
        <w:start w:val="1"/>
        <w:numFmt w:val="decimal"/>
        <w:lvlText w:val="%1.%2.%3."/>
        <w:lvlJc w:val="left"/>
        <w:pPr>
          <w:ind w:left="1224" w:hanging="504"/>
        </w:pPr>
        <w:rPr>
          <w:rFonts w:ascii="Times New Roman" w:hAnsi="Times New Roman" w:hint="default"/>
          <w:b/>
          <w:i w:val="0"/>
          <w:sz w:val="20"/>
          <w:vertAlign w:val="baseline"/>
        </w:rPr>
      </w:lvl>
    </w:lvlOverride>
    <w:lvlOverride w:ilvl="3">
      <w:lvl w:ilvl="3">
        <w:start w:val="1"/>
        <w:numFmt w:val="decimal"/>
        <w:lvlText w:val="%1.%2.%3.%4."/>
        <w:lvlJc w:val="left"/>
        <w:pPr>
          <w:ind w:left="1728" w:hanging="647"/>
        </w:pPr>
        <w:rPr>
          <w:rFonts w:hint="default"/>
          <w:vertAlign w:val="baseline"/>
        </w:rPr>
      </w:lvl>
    </w:lvlOverride>
    <w:lvlOverride w:ilvl="4">
      <w:lvl w:ilvl="4">
        <w:start w:val="1"/>
        <w:numFmt w:val="decimal"/>
        <w:lvlText w:val="%1.%2.%3.%4.%5."/>
        <w:lvlJc w:val="left"/>
        <w:pPr>
          <w:ind w:left="2232" w:hanging="792"/>
        </w:pPr>
        <w:rPr>
          <w:rFonts w:hint="default"/>
          <w:vertAlign w:val="baseline"/>
        </w:rPr>
      </w:lvl>
    </w:lvlOverride>
    <w:lvlOverride w:ilvl="5">
      <w:lvl w:ilvl="5">
        <w:start w:val="1"/>
        <w:numFmt w:val="decimal"/>
        <w:lvlText w:val="%1.%2.%3.%4.%5.%6."/>
        <w:lvlJc w:val="left"/>
        <w:pPr>
          <w:ind w:left="2736" w:hanging="935"/>
        </w:pPr>
        <w:rPr>
          <w:rFonts w:hint="default"/>
          <w:vertAlign w:val="baseline"/>
        </w:rPr>
      </w:lvl>
    </w:lvlOverride>
    <w:lvlOverride w:ilvl="6">
      <w:lvl w:ilvl="6">
        <w:start w:val="1"/>
        <w:numFmt w:val="decimal"/>
        <w:lvlText w:val="%1.%2.%3.%4.%5.%6.%7."/>
        <w:lvlJc w:val="left"/>
        <w:pPr>
          <w:ind w:left="3240" w:hanging="1080"/>
        </w:pPr>
        <w:rPr>
          <w:rFonts w:hint="default"/>
          <w:vertAlign w:val="baseline"/>
        </w:rPr>
      </w:lvl>
    </w:lvlOverride>
    <w:lvlOverride w:ilvl="7">
      <w:lvl w:ilvl="7">
        <w:start w:val="1"/>
        <w:numFmt w:val="decimal"/>
        <w:lvlText w:val="%1.%2.%3.%4.%5.%6.%7.%8."/>
        <w:lvlJc w:val="left"/>
        <w:pPr>
          <w:ind w:left="3744" w:hanging="1224"/>
        </w:pPr>
        <w:rPr>
          <w:rFonts w:hint="default"/>
          <w:vertAlign w:val="baseline"/>
        </w:rPr>
      </w:lvl>
    </w:lvlOverride>
    <w:lvlOverride w:ilvl="8">
      <w:lvl w:ilvl="8">
        <w:start w:val="1"/>
        <w:numFmt w:val="decimal"/>
        <w:lvlText w:val="%1.%2.%3.%4.%5.%6.%7.%8.%9."/>
        <w:lvlJc w:val="left"/>
        <w:pPr>
          <w:ind w:left="4320" w:hanging="1440"/>
        </w:pPr>
        <w:rPr>
          <w:rFonts w:hint="default"/>
          <w:vertAlign w:val="baseline"/>
        </w:rPr>
      </w:lvl>
    </w:lvlOverride>
  </w:num>
  <w:num w:numId="4">
    <w:abstractNumId w:val="0"/>
    <w:lvlOverride w:ilvl="0">
      <w:lvl w:ilvl="0">
        <w:start w:val="1"/>
        <w:numFmt w:val="decimal"/>
        <w:lvlText w:val="%1."/>
        <w:lvlJc w:val="left"/>
        <w:pPr>
          <w:ind w:left="360" w:hanging="360"/>
        </w:pPr>
        <w:rPr>
          <w:rFonts w:hint="default"/>
          <w:vertAlign w:val="baseline"/>
        </w:rPr>
      </w:lvl>
    </w:lvlOverride>
    <w:lvlOverride w:ilvl="1">
      <w:lvl w:ilvl="1">
        <w:start w:val="1"/>
        <w:numFmt w:val="decimal"/>
        <w:lvlText w:val="%1.%2."/>
        <w:lvlJc w:val="left"/>
        <w:pPr>
          <w:ind w:left="792" w:hanging="432"/>
        </w:pPr>
        <w:rPr>
          <w:rFonts w:hint="default"/>
          <w:vertAlign w:val="baseline"/>
        </w:rPr>
      </w:lvl>
    </w:lvlOverride>
    <w:lvlOverride w:ilvl="2">
      <w:lvl w:ilvl="2">
        <w:start w:val="1"/>
        <w:numFmt w:val="decimal"/>
        <w:lvlText w:val="%1.%2.%3."/>
        <w:lvlJc w:val="left"/>
        <w:pPr>
          <w:ind w:left="1224" w:hanging="504"/>
        </w:pPr>
        <w:rPr>
          <w:rFonts w:ascii="Times New Roman" w:hAnsi="Times New Roman" w:hint="default"/>
          <w:b/>
          <w:i w:val="0"/>
          <w:sz w:val="20"/>
          <w:vertAlign w:val="baseline"/>
        </w:rPr>
      </w:lvl>
    </w:lvlOverride>
    <w:lvlOverride w:ilvl="3">
      <w:lvl w:ilvl="3">
        <w:start w:val="1"/>
        <w:numFmt w:val="decimal"/>
        <w:lvlText w:val="%1.%2.%3.%4."/>
        <w:lvlJc w:val="left"/>
        <w:pPr>
          <w:ind w:left="1728" w:hanging="647"/>
        </w:pPr>
        <w:rPr>
          <w:rFonts w:hint="default"/>
          <w:vertAlign w:val="baseline"/>
        </w:rPr>
      </w:lvl>
    </w:lvlOverride>
    <w:lvlOverride w:ilvl="4">
      <w:lvl w:ilvl="4">
        <w:start w:val="1"/>
        <w:numFmt w:val="decimal"/>
        <w:lvlText w:val="%1.%2.%3.%4.%5."/>
        <w:lvlJc w:val="left"/>
        <w:pPr>
          <w:ind w:left="2232" w:hanging="792"/>
        </w:pPr>
        <w:rPr>
          <w:rFonts w:hint="default"/>
          <w:vertAlign w:val="baseline"/>
        </w:rPr>
      </w:lvl>
    </w:lvlOverride>
    <w:lvlOverride w:ilvl="5">
      <w:lvl w:ilvl="5">
        <w:start w:val="1"/>
        <w:numFmt w:val="decimal"/>
        <w:lvlText w:val="%1.%2.%3.%4.%5.%6."/>
        <w:lvlJc w:val="left"/>
        <w:pPr>
          <w:ind w:left="2736" w:hanging="935"/>
        </w:pPr>
        <w:rPr>
          <w:rFonts w:hint="default"/>
          <w:vertAlign w:val="baseline"/>
        </w:rPr>
      </w:lvl>
    </w:lvlOverride>
    <w:lvlOverride w:ilvl="6">
      <w:lvl w:ilvl="6">
        <w:start w:val="1"/>
        <w:numFmt w:val="decimal"/>
        <w:lvlText w:val="%1.%2.%3.%4.%5.%6.%7."/>
        <w:lvlJc w:val="left"/>
        <w:pPr>
          <w:ind w:left="3240" w:hanging="1080"/>
        </w:pPr>
        <w:rPr>
          <w:rFonts w:hint="default"/>
          <w:vertAlign w:val="baseline"/>
        </w:rPr>
      </w:lvl>
    </w:lvlOverride>
    <w:lvlOverride w:ilvl="7">
      <w:lvl w:ilvl="7">
        <w:start w:val="1"/>
        <w:numFmt w:val="decimal"/>
        <w:lvlText w:val="%1.%2.%3.%4.%5.%6.%7.%8."/>
        <w:lvlJc w:val="left"/>
        <w:pPr>
          <w:ind w:left="3744" w:hanging="1224"/>
        </w:pPr>
        <w:rPr>
          <w:rFonts w:hint="default"/>
          <w:vertAlign w:val="baseline"/>
        </w:rPr>
      </w:lvl>
    </w:lvlOverride>
    <w:lvlOverride w:ilvl="8">
      <w:lvl w:ilvl="8">
        <w:start w:val="1"/>
        <w:numFmt w:val="decimal"/>
        <w:lvlText w:val="%1.%2.%3.%4.%5.%6.%7.%8.%9."/>
        <w:lvlJc w:val="left"/>
        <w:pPr>
          <w:ind w:left="4320" w:hanging="1440"/>
        </w:pPr>
        <w:rPr>
          <w:rFonts w:hint="default"/>
          <w:vertAlign w:val="baseline"/>
        </w:rPr>
      </w:lvl>
    </w:lvlOverride>
  </w:num>
  <w:num w:numId="5">
    <w:abstractNumId w:val="1"/>
  </w:num>
  <w:num w:numId="6">
    <w:abstractNumId w:val="0"/>
    <w:lvlOverride w:ilvl="0">
      <w:lvl w:ilvl="0">
        <w:start w:val="1"/>
        <w:numFmt w:val="decimal"/>
        <w:lvlText w:val="%1."/>
        <w:lvlJc w:val="left"/>
        <w:pPr>
          <w:ind w:left="360" w:hanging="360"/>
        </w:pPr>
        <w:rPr>
          <w:rFonts w:hint="default"/>
          <w:vertAlign w:val="baseline"/>
        </w:rPr>
      </w:lvl>
    </w:lvlOverride>
    <w:lvlOverride w:ilvl="1">
      <w:lvl w:ilvl="1">
        <w:start w:val="1"/>
        <w:numFmt w:val="decimal"/>
        <w:lvlText w:val="%1.%2."/>
        <w:lvlJc w:val="left"/>
        <w:pPr>
          <w:ind w:left="792" w:hanging="432"/>
        </w:pPr>
        <w:rPr>
          <w:rFonts w:hint="default"/>
          <w:vertAlign w:val="baseline"/>
        </w:rPr>
      </w:lvl>
    </w:lvlOverride>
    <w:lvlOverride w:ilvl="2">
      <w:lvl w:ilvl="2">
        <w:start w:val="1"/>
        <w:numFmt w:val="decimal"/>
        <w:lvlText w:val="%1.%2.%3."/>
        <w:lvlJc w:val="left"/>
        <w:pPr>
          <w:ind w:left="1224" w:hanging="504"/>
        </w:pPr>
        <w:rPr>
          <w:rFonts w:ascii="Times New Roman" w:hAnsi="Times New Roman" w:hint="default"/>
          <w:b/>
          <w:i w:val="0"/>
          <w:sz w:val="20"/>
          <w:vertAlign w:val="baseline"/>
        </w:rPr>
      </w:lvl>
    </w:lvlOverride>
    <w:lvlOverride w:ilvl="3">
      <w:lvl w:ilvl="3">
        <w:start w:val="1"/>
        <w:numFmt w:val="decimal"/>
        <w:lvlText w:val="%1.%2.%3.%4."/>
        <w:lvlJc w:val="left"/>
        <w:pPr>
          <w:ind w:left="1728" w:hanging="647"/>
        </w:pPr>
        <w:rPr>
          <w:rFonts w:hint="default"/>
          <w:vertAlign w:val="baseline"/>
        </w:rPr>
      </w:lvl>
    </w:lvlOverride>
    <w:lvlOverride w:ilvl="4">
      <w:lvl w:ilvl="4">
        <w:start w:val="1"/>
        <w:numFmt w:val="decimal"/>
        <w:lvlText w:val="%1.%2.%3.%4.%5."/>
        <w:lvlJc w:val="left"/>
        <w:pPr>
          <w:ind w:left="2232" w:hanging="792"/>
        </w:pPr>
        <w:rPr>
          <w:rFonts w:hint="default"/>
          <w:vertAlign w:val="baseline"/>
        </w:rPr>
      </w:lvl>
    </w:lvlOverride>
    <w:lvlOverride w:ilvl="5">
      <w:lvl w:ilvl="5">
        <w:start w:val="1"/>
        <w:numFmt w:val="decimal"/>
        <w:lvlText w:val="%1.%2.%3.%4.%5.%6."/>
        <w:lvlJc w:val="left"/>
        <w:pPr>
          <w:ind w:left="2736" w:hanging="935"/>
        </w:pPr>
        <w:rPr>
          <w:rFonts w:hint="default"/>
          <w:vertAlign w:val="baseline"/>
        </w:rPr>
      </w:lvl>
    </w:lvlOverride>
    <w:lvlOverride w:ilvl="6">
      <w:lvl w:ilvl="6">
        <w:start w:val="1"/>
        <w:numFmt w:val="decimal"/>
        <w:lvlText w:val="%1.%2.%3.%4.%5.%6.%7."/>
        <w:lvlJc w:val="left"/>
        <w:pPr>
          <w:ind w:left="3240" w:hanging="1080"/>
        </w:pPr>
        <w:rPr>
          <w:rFonts w:hint="default"/>
          <w:vertAlign w:val="baseline"/>
        </w:rPr>
      </w:lvl>
    </w:lvlOverride>
    <w:lvlOverride w:ilvl="7">
      <w:lvl w:ilvl="7">
        <w:start w:val="1"/>
        <w:numFmt w:val="decimal"/>
        <w:lvlText w:val="%1.%2.%3.%4.%5.%6.%7.%8."/>
        <w:lvlJc w:val="left"/>
        <w:pPr>
          <w:ind w:left="3744" w:hanging="1224"/>
        </w:pPr>
        <w:rPr>
          <w:rFonts w:hint="default"/>
          <w:vertAlign w:val="baseline"/>
        </w:rPr>
      </w:lvl>
    </w:lvlOverride>
    <w:lvlOverride w:ilvl="8">
      <w:lvl w:ilvl="8">
        <w:start w:val="1"/>
        <w:numFmt w:val="decimal"/>
        <w:lvlText w:val="%1.%2.%3.%4.%5.%6.%7.%8.%9."/>
        <w:lvlJc w:val="left"/>
        <w:pPr>
          <w:ind w:left="4320" w:hanging="1440"/>
        </w:pPr>
        <w:rPr>
          <w:rFonts w:hint="default"/>
          <w:vertAlign w:val="baseline"/>
        </w:rPr>
      </w:lvl>
    </w:lvlOverride>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MDczNAOSFuamJko6SsGpxcWZ+XkgBca1AM4/lEwsAAAA"/>
  </w:docVars>
  <w:rsids>
    <w:rsidRoot w:val="000F7063"/>
    <w:rsid w:val="00081CB2"/>
    <w:rsid w:val="00091512"/>
    <w:rsid w:val="000F7063"/>
    <w:rsid w:val="008969EC"/>
    <w:rsid w:val="008A2C12"/>
    <w:rsid w:val="0090634F"/>
    <w:rsid w:val="00976A07"/>
    <w:rsid w:val="00DB023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EF0FD"/>
  <w15:docId w15:val="{141EB4ED-F56D-43BC-A6A6-DCBCE75F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s-PE"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ind w:left="432" w:hanging="432"/>
      <w:outlineLvl w:val="0"/>
    </w:pPr>
    <w:rPr>
      <w:rFonts w:ascii="Arial" w:eastAsia="Arial" w:hAnsi="Arial" w:cs="Arial"/>
      <w:b/>
      <w:sz w:val="32"/>
      <w:szCs w:val="32"/>
    </w:rPr>
  </w:style>
  <w:style w:type="paragraph" w:styleId="Heading2">
    <w:name w:val="heading 2"/>
    <w:basedOn w:val="Normal"/>
    <w:next w:val="Normal"/>
    <w:pPr>
      <w:keepNext/>
      <w:spacing w:before="240" w:after="60"/>
      <w:ind w:left="576" w:hanging="576"/>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8A2C12"/>
    <w:pPr>
      <w:tabs>
        <w:tab w:val="center" w:pos="4513"/>
        <w:tab w:val="right" w:pos="9026"/>
      </w:tabs>
      <w:spacing w:after="0"/>
    </w:pPr>
  </w:style>
  <w:style w:type="character" w:customStyle="1" w:styleId="HeaderChar">
    <w:name w:val="Header Char"/>
    <w:basedOn w:val="DefaultParagraphFont"/>
    <w:link w:val="Header"/>
    <w:uiPriority w:val="99"/>
    <w:rsid w:val="008A2C12"/>
  </w:style>
  <w:style w:type="paragraph" w:styleId="Footer">
    <w:name w:val="footer"/>
    <w:basedOn w:val="Normal"/>
    <w:link w:val="FooterChar"/>
    <w:uiPriority w:val="99"/>
    <w:unhideWhenUsed/>
    <w:rsid w:val="008A2C12"/>
    <w:pPr>
      <w:tabs>
        <w:tab w:val="center" w:pos="4513"/>
        <w:tab w:val="right" w:pos="9026"/>
      </w:tabs>
      <w:spacing w:after="0"/>
    </w:pPr>
  </w:style>
  <w:style w:type="character" w:customStyle="1" w:styleId="FooterChar">
    <w:name w:val="Footer Char"/>
    <w:basedOn w:val="DefaultParagraphFont"/>
    <w:link w:val="Footer"/>
    <w:uiPriority w:val="99"/>
    <w:rsid w:val="008A2C12"/>
  </w:style>
  <w:style w:type="paragraph" w:customStyle="1" w:styleId="abstract">
    <w:name w:val="abstract"/>
    <w:basedOn w:val="Normal"/>
    <w:rsid w:val="00091512"/>
    <w:pPr>
      <w:overflowPunct w:val="0"/>
      <w:autoSpaceDE w:val="0"/>
      <w:autoSpaceDN w:val="0"/>
      <w:adjustRightInd w:val="0"/>
      <w:spacing w:before="600" w:after="360" w:line="220" w:lineRule="atLeast"/>
      <w:ind w:left="567" w:right="567" w:firstLine="227"/>
      <w:contextualSpacing/>
      <w:textAlignment w:val="baseline"/>
    </w:pPr>
    <w:rPr>
      <w:sz w:val="18"/>
      <w:lang w:eastAsia="en-US"/>
    </w:rPr>
  </w:style>
  <w:style w:type="paragraph" w:styleId="ListParagraph">
    <w:name w:val="List Paragraph"/>
    <w:basedOn w:val="Normal"/>
    <w:uiPriority w:val="34"/>
    <w:qFormat/>
    <w:rsid w:val="00091512"/>
    <w:pPr>
      <w:ind w:left="720"/>
      <w:contextualSpacing/>
    </w:pPr>
  </w:style>
  <w:style w:type="paragraph" w:customStyle="1" w:styleId="Default">
    <w:name w:val="Default"/>
    <w:rsid w:val="00091512"/>
    <w:pPr>
      <w:autoSpaceDE w:val="0"/>
      <w:autoSpaceDN w:val="0"/>
      <w:adjustRightInd w:val="0"/>
      <w:spacing w:after="0"/>
      <w:jc w:val="left"/>
    </w:pPr>
    <w:rPr>
      <w:color w:val="000000"/>
      <w:sz w:val="24"/>
      <w:szCs w:val="24"/>
      <w:lang w:val="en-NZ"/>
    </w:rPr>
  </w:style>
  <w:style w:type="paragraph" w:styleId="Caption">
    <w:name w:val="caption"/>
    <w:basedOn w:val="Normal"/>
    <w:next w:val="Normal"/>
    <w:uiPriority w:val="35"/>
    <w:semiHidden/>
    <w:unhideWhenUsed/>
    <w:qFormat/>
    <w:rsid w:val="00DB0235"/>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DB0235"/>
    <w:pPr>
      <w:spacing w:after="0"/>
    </w:pPr>
  </w:style>
  <w:style w:type="character" w:customStyle="1" w:styleId="FootnoteTextChar">
    <w:name w:val="Footnote Text Char"/>
    <w:basedOn w:val="DefaultParagraphFont"/>
    <w:link w:val="FootnoteText"/>
    <w:uiPriority w:val="99"/>
    <w:semiHidden/>
    <w:rsid w:val="00DB0235"/>
  </w:style>
  <w:style w:type="character" w:styleId="FootnoteReference">
    <w:name w:val="footnote reference"/>
    <w:basedOn w:val="DefaultParagraphFont"/>
    <w:uiPriority w:val="99"/>
    <w:semiHidden/>
    <w:unhideWhenUsed/>
    <w:rsid w:val="00DB0235"/>
    <w:rPr>
      <w:vertAlign w:val="superscript"/>
    </w:rPr>
  </w:style>
  <w:style w:type="character" w:styleId="Hyperlink">
    <w:name w:val="Hyperlink"/>
    <w:basedOn w:val="DefaultParagraphFont"/>
    <w:uiPriority w:val="99"/>
    <w:unhideWhenUsed/>
    <w:rsid w:val="00DB0235"/>
    <w:rPr>
      <w:color w:val="0000FF" w:themeColor="hyperlink"/>
      <w:u w:val="single"/>
    </w:rPr>
  </w:style>
  <w:style w:type="character" w:styleId="UnresolvedMention">
    <w:name w:val="Unresolved Mention"/>
    <w:basedOn w:val="DefaultParagraphFont"/>
    <w:uiPriority w:val="99"/>
    <w:semiHidden/>
    <w:unhideWhenUsed/>
    <w:rsid w:val="00DB02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rossref.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EFA10CE007746A66842AC988927DE" ma:contentTypeVersion="14" ma:contentTypeDescription="Create a new document." ma:contentTypeScope="" ma:versionID="ae38c6ffe2b87661544c0a149ea38c19">
  <xsd:schema xmlns:xsd="http://www.w3.org/2001/XMLSchema" xmlns:xs="http://www.w3.org/2001/XMLSchema" xmlns:p="http://schemas.microsoft.com/office/2006/metadata/properties" xmlns:ns3="57805d61-3435-47bd-abdb-a3b0b3beefa1" xmlns:ns4="8c1feb46-5947-414f-89b9-1e29900a6592" targetNamespace="http://schemas.microsoft.com/office/2006/metadata/properties" ma:root="true" ma:fieldsID="d8e72241101fc893066e4753b21fcc72" ns3:_="" ns4:_="">
    <xsd:import namespace="57805d61-3435-47bd-abdb-a3b0b3beefa1"/>
    <xsd:import namespace="8c1feb46-5947-414f-89b9-1e29900a65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805d61-3435-47bd-abdb-a3b0b3beef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1feb46-5947-414f-89b9-1e29900a65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34F60-FAC7-47AB-8D7B-E5AC4C748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805d61-3435-47bd-abdb-a3b0b3beefa1"/>
    <ds:schemaRef ds:uri="8c1feb46-5947-414f-89b9-1e29900a6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60C1A5-85FB-4E74-97F8-2D0626D0034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c1feb46-5947-414f-89b9-1e29900a6592"/>
    <ds:schemaRef ds:uri="57805d61-3435-47bd-abdb-a3b0b3beefa1"/>
    <ds:schemaRef ds:uri="http://www.w3.org/XML/1998/namespace"/>
    <ds:schemaRef ds:uri="http://purl.org/dc/dcmitype/"/>
  </ds:schemaRefs>
</ds:datastoreItem>
</file>

<file path=customXml/itemProps3.xml><?xml version="1.0" encoding="utf-8"?>
<ds:datastoreItem xmlns:ds="http://schemas.openxmlformats.org/officeDocument/2006/customXml" ds:itemID="{6666CD83-B434-4AEB-B2C6-F264A091583B}">
  <ds:schemaRefs>
    <ds:schemaRef ds:uri="http://schemas.microsoft.com/sharepoint/v3/contenttype/forms"/>
  </ds:schemaRefs>
</ds:datastoreItem>
</file>

<file path=customXml/itemProps4.xml><?xml version="1.0" encoding="utf-8"?>
<ds:datastoreItem xmlns:ds="http://schemas.openxmlformats.org/officeDocument/2006/customXml" ds:itemID="{BDAF8643-C170-487A-9F6D-30701B97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1062</Words>
  <Characters>6059</Characters>
  <Application>Microsoft Office Word</Application>
  <DocSecurity>0</DocSecurity>
  <Lines>50</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Santana</dc:creator>
  <cp:lastModifiedBy>Antonio Diaz Andrade</cp:lastModifiedBy>
  <cp:revision>6</cp:revision>
  <dcterms:created xsi:type="dcterms:W3CDTF">2021-12-08T03:32:00Z</dcterms:created>
  <dcterms:modified xsi:type="dcterms:W3CDTF">2022-01-05T23:31:00Z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0x010100BCEEFA10CE007746A66842AC988927DE</vt:lpwstr>
  </property>
</Properties>
</file>